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F4F" w:rsidRPr="0074791F" w:rsidRDefault="001A3F4F" w:rsidP="001A3F4F">
      <w:pPr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4"/>
          <w:szCs w:val="24"/>
        </w:rPr>
      </w:pPr>
      <w:r w:rsidRPr="0074791F">
        <w:rPr>
          <w:rFonts w:ascii="Times New Roman" w:hAnsi="Times New Roman"/>
          <w:b/>
          <w:caps/>
          <w:sz w:val="24"/>
          <w:szCs w:val="24"/>
        </w:rPr>
        <w:t>ОТВЕТЫ</w:t>
      </w:r>
    </w:p>
    <w:p w:rsidR="001A3F4F" w:rsidRPr="0074791F" w:rsidRDefault="001A3F4F" w:rsidP="001A3F4F">
      <w:pPr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en-US"/>
        </w:rPr>
        <w:t>XI</w:t>
      </w:r>
      <w:r w:rsidRPr="0074791F">
        <w:rPr>
          <w:rFonts w:ascii="Times New Roman" w:hAnsi="Times New Roman"/>
          <w:b/>
          <w:caps/>
          <w:sz w:val="24"/>
          <w:szCs w:val="24"/>
        </w:rPr>
        <w:t xml:space="preserve"> класс</w:t>
      </w:r>
    </w:p>
    <w:p w:rsidR="001A3F4F" w:rsidRDefault="001A3F4F" w:rsidP="001A3F4F">
      <w:pPr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4"/>
          <w:szCs w:val="24"/>
        </w:rPr>
      </w:pPr>
      <w:r w:rsidRPr="0074791F">
        <w:rPr>
          <w:rFonts w:ascii="Times New Roman" w:hAnsi="Times New Roman"/>
          <w:b/>
          <w:caps/>
          <w:sz w:val="24"/>
          <w:szCs w:val="24"/>
        </w:rPr>
        <w:t>Вариант 1</w:t>
      </w:r>
    </w:p>
    <w:p w:rsidR="001A3F4F" w:rsidRDefault="001A3F4F" w:rsidP="00BB0BC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BB0BCC" w:rsidRPr="009562AD" w:rsidRDefault="00BB0BCC" w:rsidP="00BB0B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Блок 1.</w:t>
      </w:r>
      <w:r w:rsidRPr="009562AD">
        <w:rPr>
          <w:rFonts w:ascii="Times New Roman" w:hAnsi="Times New Roman"/>
          <w:sz w:val="24"/>
          <w:szCs w:val="24"/>
          <w:u w:val="single"/>
        </w:rPr>
        <w:t>Тибет: природа и люди</w:t>
      </w:r>
      <w:r w:rsidRPr="009562AD">
        <w:rPr>
          <w:rFonts w:ascii="Times New Roman" w:hAnsi="Times New Roman"/>
          <w:sz w:val="24"/>
          <w:szCs w:val="24"/>
        </w:rPr>
        <w:t xml:space="preserve"> (20 баллов)</w:t>
      </w:r>
    </w:p>
    <w:p w:rsidR="00BB0BCC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562AD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3500-</w:t>
      </w:r>
      <w:smartTag w:uri="urn:schemas-microsoft-com:office:smarttags" w:element="metricconverter">
        <w:smartTagPr>
          <w:attr w:name="ProductID" w:val="4000 м"/>
        </w:smartTagPr>
        <w:r>
          <w:rPr>
            <w:rFonts w:ascii="Times New Roman" w:hAnsi="Times New Roman"/>
            <w:sz w:val="24"/>
            <w:szCs w:val="24"/>
          </w:rPr>
          <w:t>4000 м</w:t>
        </w:r>
      </w:smartTag>
      <w:r>
        <w:rPr>
          <w:rFonts w:ascii="Times New Roman" w:hAnsi="Times New Roman"/>
          <w:sz w:val="24"/>
          <w:szCs w:val="24"/>
        </w:rPr>
        <w:t xml:space="preserve"> над уровнем моря (1 балл)</w:t>
      </w:r>
    </w:p>
    <w:p w:rsidR="00BB0BCC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 севера – </w:t>
      </w:r>
      <w:proofErr w:type="spellStart"/>
      <w:r>
        <w:rPr>
          <w:rFonts w:ascii="Times New Roman" w:hAnsi="Times New Roman"/>
          <w:sz w:val="24"/>
          <w:szCs w:val="24"/>
        </w:rPr>
        <w:t>Куньлунь</w:t>
      </w:r>
      <w:proofErr w:type="spellEnd"/>
      <w:r>
        <w:rPr>
          <w:rFonts w:ascii="Times New Roman" w:hAnsi="Times New Roman"/>
          <w:sz w:val="24"/>
          <w:szCs w:val="24"/>
        </w:rPr>
        <w:t xml:space="preserve">. с запада – Каракорум, с юга – Гималаи и с востока – </w:t>
      </w:r>
      <w:proofErr w:type="spellStart"/>
      <w:r>
        <w:rPr>
          <w:rFonts w:ascii="Times New Roman" w:hAnsi="Times New Roman"/>
          <w:sz w:val="24"/>
          <w:szCs w:val="24"/>
        </w:rPr>
        <w:t>Сино-Тибетские</w:t>
      </w:r>
      <w:proofErr w:type="spellEnd"/>
      <w:r>
        <w:rPr>
          <w:rFonts w:ascii="Times New Roman" w:hAnsi="Times New Roman"/>
          <w:sz w:val="24"/>
          <w:szCs w:val="24"/>
        </w:rPr>
        <w:t xml:space="preserve"> горы (</w:t>
      </w:r>
      <w:proofErr w:type="spellStart"/>
      <w:r>
        <w:rPr>
          <w:rFonts w:ascii="Times New Roman" w:hAnsi="Times New Roman"/>
          <w:sz w:val="24"/>
          <w:szCs w:val="24"/>
        </w:rPr>
        <w:t>Хэндуаньшань</w:t>
      </w:r>
      <w:proofErr w:type="spellEnd"/>
      <w:r>
        <w:rPr>
          <w:rFonts w:ascii="Times New Roman" w:hAnsi="Times New Roman"/>
          <w:sz w:val="24"/>
          <w:szCs w:val="24"/>
        </w:rPr>
        <w:t>) (4 балла)</w:t>
      </w:r>
    </w:p>
    <w:p w:rsidR="00BB0BCC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Субтропический климатический пояс (1 балл)</w:t>
      </w:r>
    </w:p>
    <w:p w:rsidR="00BB0BCC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В г. Лхаса </w:t>
      </w:r>
      <w:proofErr w:type="spellStart"/>
      <w:r>
        <w:rPr>
          <w:rFonts w:ascii="Times New Roman" w:hAnsi="Times New Roman"/>
          <w:sz w:val="24"/>
          <w:szCs w:val="24"/>
        </w:rPr>
        <w:t>среднеиюльская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температура составляет: минимальная + 10 </w:t>
      </w:r>
      <w:r w:rsidRPr="00BB37EA"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>С, а макс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мальная – + 22 </w:t>
      </w:r>
      <w:r w:rsidRPr="00BB37EA"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 xml:space="preserve">С, т.е. в среднем около +15-17 </w:t>
      </w:r>
      <w:r w:rsidRPr="00BB37EA"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>С (1 балл)</w:t>
      </w:r>
    </w:p>
    <w:p w:rsidR="00BB0BCC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Осадки в летний период (90 %) (1 балл)</w:t>
      </w:r>
    </w:p>
    <w:p w:rsidR="00BB0BCC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Красноземы (1 балл). Проблемы использования: а) низкое содержание органического вещества, азота, фо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фора и калия; б) большая вязкость и плотность сложения; в) повышенная кислотность (3</w:t>
      </w:r>
      <w:r w:rsidR="001A3F4F"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балла)</w:t>
      </w:r>
    </w:p>
    <w:p w:rsidR="00BB0BCC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Высокогорная холодная пустыня с очень небольшим числом видов растений и ал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пийские разреженные луга. Только в восточной части Тибета (в бассейне Брахмапутры) встречаются хвойные леса.</w:t>
      </w:r>
      <w:r w:rsidR="001A3F4F">
        <w:rPr>
          <w:rFonts w:ascii="Times New Roman" w:hAnsi="Times New Roman"/>
          <w:sz w:val="24"/>
          <w:szCs w:val="24"/>
          <w:lang w:val="be-BY"/>
        </w:rPr>
        <w:t xml:space="preserve"> </w:t>
      </w:r>
      <w:r>
        <w:rPr>
          <w:rFonts w:ascii="Times New Roman" w:hAnsi="Times New Roman"/>
          <w:sz w:val="24"/>
          <w:szCs w:val="24"/>
        </w:rPr>
        <w:t>(1 балл)</w:t>
      </w:r>
    </w:p>
    <w:p w:rsidR="00BB0BCC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Животноводство</w:t>
      </w:r>
      <w:r w:rsidR="001A3F4F">
        <w:rPr>
          <w:rFonts w:ascii="Times New Roman" w:hAnsi="Times New Roman"/>
          <w:sz w:val="24"/>
          <w:szCs w:val="24"/>
          <w:lang w:val="be-BY"/>
        </w:rPr>
        <w:t>.</w:t>
      </w:r>
      <w:r>
        <w:rPr>
          <w:rFonts w:ascii="Times New Roman" w:hAnsi="Times New Roman"/>
          <w:sz w:val="24"/>
          <w:szCs w:val="24"/>
        </w:rPr>
        <w:t xml:space="preserve"> (1 балл)</w:t>
      </w:r>
    </w:p>
    <w:p w:rsidR="00BB0BCC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Яки</w:t>
      </w:r>
      <w:r w:rsidR="001A3F4F">
        <w:rPr>
          <w:rFonts w:ascii="Times New Roman" w:hAnsi="Times New Roman"/>
          <w:sz w:val="24"/>
          <w:szCs w:val="24"/>
          <w:lang w:val="be-BY"/>
        </w:rPr>
        <w:t>.</w:t>
      </w:r>
      <w:r>
        <w:rPr>
          <w:rFonts w:ascii="Times New Roman" w:hAnsi="Times New Roman"/>
          <w:sz w:val="24"/>
          <w:szCs w:val="24"/>
        </w:rPr>
        <w:t xml:space="preserve"> (1 балл)</w:t>
      </w:r>
    </w:p>
    <w:p w:rsidR="00BB0BCC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Большая и малая панда</w:t>
      </w:r>
      <w:r w:rsidR="001A3F4F">
        <w:rPr>
          <w:rFonts w:ascii="Times New Roman" w:hAnsi="Times New Roman"/>
          <w:sz w:val="24"/>
          <w:szCs w:val="24"/>
          <w:lang w:val="be-BY"/>
        </w:rPr>
        <w:t>.</w:t>
      </w:r>
      <w:r>
        <w:rPr>
          <w:rFonts w:ascii="Times New Roman" w:hAnsi="Times New Roman"/>
          <w:sz w:val="24"/>
          <w:szCs w:val="24"/>
        </w:rPr>
        <w:t xml:space="preserve"> (1 балл)</w:t>
      </w:r>
    </w:p>
    <w:p w:rsidR="00BB0BCC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Тибетцы в Китае – 4, 5 млн. чел. (1 балл). </w:t>
      </w:r>
    </w:p>
    <w:p w:rsidR="00BB0BCC" w:rsidRDefault="00BB0BCC" w:rsidP="001A3F4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Они относятся к тибето-бирманской гру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пе</w:t>
      </w:r>
      <w:r w:rsidR="001A3F4F">
        <w:rPr>
          <w:rFonts w:ascii="Times New Roman" w:hAnsi="Times New Roman"/>
          <w:sz w:val="24"/>
          <w:szCs w:val="24"/>
          <w:lang w:val="be-BY"/>
        </w:rPr>
        <w:t>.</w:t>
      </w:r>
      <w:r>
        <w:rPr>
          <w:rFonts w:ascii="Times New Roman" w:hAnsi="Times New Roman"/>
          <w:sz w:val="24"/>
          <w:szCs w:val="24"/>
        </w:rPr>
        <w:t xml:space="preserve"> (1 балл)</w:t>
      </w:r>
    </w:p>
    <w:p w:rsidR="00BB0BCC" w:rsidRDefault="00BB0BCC" w:rsidP="001A3F4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Буддизм (вобравший в себя еще более древнюю религию бон)</w:t>
      </w:r>
      <w:r w:rsidR="001A3F4F">
        <w:rPr>
          <w:rFonts w:ascii="Times New Roman" w:hAnsi="Times New Roman"/>
          <w:sz w:val="24"/>
          <w:szCs w:val="24"/>
          <w:lang w:val="be-BY"/>
        </w:rPr>
        <w:t>.</w:t>
      </w:r>
      <w:r>
        <w:rPr>
          <w:rFonts w:ascii="Times New Roman" w:hAnsi="Times New Roman"/>
          <w:sz w:val="24"/>
          <w:szCs w:val="24"/>
        </w:rPr>
        <w:t xml:space="preserve"> (1 балл)</w:t>
      </w:r>
    </w:p>
    <w:p w:rsidR="00BB0BCC" w:rsidRDefault="00BB0BCC" w:rsidP="001A3F4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Дворец </w:t>
      </w:r>
      <w:proofErr w:type="spellStart"/>
      <w:r>
        <w:rPr>
          <w:rFonts w:ascii="Times New Roman" w:hAnsi="Times New Roman"/>
          <w:sz w:val="24"/>
          <w:szCs w:val="24"/>
        </w:rPr>
        <w:t>Потала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 Лхаса</w:t>
      </w:r>
      <w:r w:rsidR="001A3F4F">
        <w:rPr>
          <w:rFonts w:ascii="Times New Roman" w:hAnsi="Times New Roman"/>
          <w:sz w:val="24"/>
          <w:szCs w:val="24"/>
          <w:lang w:val="be-BY"/>
        </w:rPr>
        <w:t>.</w:t>
      </w:r>
      <w:r>
        <w:rPr>
          <w:rFonts w:ascii="Times New Roman" w:hAnsi="Times New Roman"/>
          <w:sz w:val="24"/>
          <w:szCs w:val="24"/>
        </w:rPr>
        <w:t xml:space="preserve"> (1 балл)</w:t>
      </w:r>
    </w:p>
    <w:p w:rsidR="00BB0BCC" w:rsidRDefault="00BB0BCC" w:rsidP="001A3F4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B0BCC" w:rsidRDefault="00BB0BCC" w:rsidP="001A3F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Блок 2. Происхождение островов</w:t>
      </w:r>
      <w:r>
        <w:rPr>
          <w:rFonts w:ascii="Times New Roman" w:hAnsi="Times New Roman"/>
          <w:sz w:val="24"/>
          <w:szCs w:val="24"/>
        </w:rPr>
        <w:t xml:space="preserve"> (2</w:t>
      </w:r>
      <w:r w:rsidR="00FF195D">
        <w:rPr>
          <w:rFonts w:ascii="Times New Roman" w:hAnsi="Times New Roman"/>
          <w:sz w:val="24"/>
          <w:szCs w:val="24"/>
        </w:rPr>
        <w:t>0</w:t>
      </w:r>
      <w:r w:rsidRPr="00A726B1">
        <w:rPr>
          <w:rFonts w:ascii="Times New Roman" w:hAnsi="Times New Roman"/>
          <w:sz w:val="24"/>
          <w:szCs w:val="24"/>
        </w:rPr>
        <w:t xml:space="preserve"> баллов)</w:t>
      </w:r>
    </w:p>
    <w:p w:rsidR="001A3F4F" w:rsidRDefault="00BB0BCC" w:rsidP="001A3F4F">
      <w:pPr>
        <w:spacing w:after="0" w:line="240" w:lineRule="auto"/>
        <w:ind w:right="-143" w:firstLine="567"/>
        <w:jc w:val="both"/>
        <w:rPr>
          <w:rFonts w:ascii="Times New Roman" w:eastAsia="Times New Roman" w:hAnsi="Times New Roman"/>
          <w:sz w:val="24"/>
          <w:szCs w:val="24"/>
          <w:lang w:val="be-BY"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9C34DF">
        <w:rPr>
          <w:rFonts w:ascii="Times New Roman" w:eastAsia="Times New Roman" w:hAnsi="Times New Roman"/>
          <w:sz w:val="24"/>
          <w:szCs w:val="24"/>
          <w:lang w:eastAsia="ru-RU"/>
        </w:rPr>
        <w:t xml:space="preserve">По происхождению острова, расположенные в морских водоёмах, подразделяются </w:t>
      </w:r>
      <w:proofErr w:type="gramStart"/>
      <w:r w:rsidRPr="009C34DF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BB0BCC" w:rsidRPr="009C34DF" w:rsidRDefault="00BB0BCC" w:rsidP="001A3F4F">
      <w:pPr>
        <w:spacing w:after="0" w:line="240" w:lineRule="auto"/>
        <w:ind w:right="-143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26B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gramStart"/>
      <w:r w:rsidRPr="009C34DF">
        <w:rPr>
          <w:rFonts w:ascii="Times New Roman" w:eastAsia="Times New Roman" w:hAnsi="Times New Roman"/>
          <w:sz w:val="24"/>
          <w:szCs w:val="24"/>
          <w:lang w:eastAsia="ru-RU"/>
        </w:rPr>
        <w:t>сложенные</w:t>
      </w:r>
      <w:proofErr w:type="gramEnd"/>
      <w:r w:rsidRPr="009C34DF">
        <w:rPr>
          <w:rFonts w:ascii="Times New Roman" w:eastAsia="Times New Roman" w:hAnsi="Times New Roman"/>
          <w:sz w:val="24"/>
          <w:szCs w:val="24"/>
          <w:lang w:eastAsia="ru-RU"/>
        </w:rPr>
        <w:t xml:space="preserve"> коренными породами;</w:t>
      </w:r>
    </w:p>
    <w:p w:rsidR="00BB0BCC" w:rsidRPr="009C34DF" w:rsidRDefault="00BB0BCC" w:rsidP="001A3F4F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26B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gramStart"/>
      <w:r w:rsidRPr="009C34DF">
        <w:rPr>
          <w:rFonts w:ascii="Times New Roman" w:eastAsia="Times New Roman" w:hAnsi="Times New Roman"/>
          <w:sz w:val="24"/>
          <w:szCs w:val="24"/>
          <w:lang w:eastAsia="ru-RU"/>
        </w:rPr>
        <w:t>образованные</w:t>
      </w:r>
      <w:proofErr w:type="gramEnd"/>
      <w:r w:rsidRPr="009C34DF">
        <w:rPr>
          <w:rFonts w:ascii="Times New Roman" w:eastAsia="Times New Roman" w:hAnsi="Times New Roman"/>
          <w:sz w:val="24"/>
          <w:szCs w:val="24"/>
          <w:lang w:eastAsia="ru-RU"/>
        </w:rPr>
        <w:t xml:space="preserve"> аккумулятивной деятельностью вод (волн или прибоя);</w:t>
      </w:r>
    </w:p>
    <w:p w:rsidR="00BB0BCC" w:rsidRPr="009C34DF" w:rsidRDefault="00BB0BCC" w:rsidP="001A3F4F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26B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9C34DF">
        <w:rPr>
          <w:rFonts w:ascii="Times New Roman" w:eastAsia="Times New Roman" w:hAnsi="Times New Roman"/>
          <w:sz w:val="24"/>
          <w:szCs w:val="24"/>
          <w:lang w:eastAsia="ru-RU"/>
        </w:rPr>
        <w:t xml:space="preserve">вулканические и </w:t>
      </w:r>
      <w:proofErr w:type="spellStart"/>
      <w:r w:rsidRPr="009C34DF">
        <w:rPr>
          <w:rFonts w:ascii="Times New Roman" w:eastAsia="Times New Roman" w:hAnsi="Times New Roman"/>
          <w:sz w:val="24"/>
          <w:szCs w:val="24"/>
          <w:lang w:eastAsia="ru-RU"/>
        </w:rPr>
        <w:t>грязевулканические</w:t>
      </w:r>
      <w:proofErr w:type="spellEnd"/>
      <w:r w:rsidRPr="009C34D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B0BCC" w:rsidRDefault="00BB0BCC" w:rsidP="001A3F4F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26B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gramStart"/>
      <w:r w:rsidRPr="009C34DF">
        <w:rPr>
          <w:rFonts w:ascii="Times New Roman" w:eastAsia="Times New Roman" w:hAnsi="Times New Roman"/>
          <w:sz w:val="24"/>
          <w:szCs w:val="24"/>
          <w:lang w:eastAsia="ru-RU"/>
        </w:rPr>
        <w:t>коралловые</w:t>
      </w:r>
      <w:proofErr w:type="gramEnd"/>
      <w:r w:rsidRPr="009C34D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FF195D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балла)</w:t>
      </w:r>
    </w:p>
    <w:p w:rsidR="00BB0BCC" w:rsidRPr="001A3F4F" w:rsidRDefault="00BB0BCC" w:rsidP="000D68C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be-BY"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C626A7">
        <w:rPr>
          <w:rFonts w:ascii="Times New Roman" w:hAnsi="Times New Roman"/>
          <w:sz w:val="24"/>
          <w:szCs w:val="24"/>
        </w:rPr>
        <w:t>Наносные образуются в результате аккумуляции осадков в русле или берег</w:t>
      </w:r>
      <w:r w:rsidRPr="00C626A7">
        <w:rPr>
          <w:rFonts w:ascii="Times New Roman" w:hAnsi="Times New Roman"/>
          <w:sz w:val="24"/>
          <w:szCs w:val="24"/>
        </w:rPr>
        <w:t>о</w:t>
      </w:r>
      <w:r w:rsidRPr="00C626A7">
        <w:rPr>
          <w:rFonts w:ascii="Times New Roman" w:hAnsi="Times New Roman"/>
          <w:sz w:val="24"/>
          <w:szCs w:val="24"/>
        </w:rPr>
        <w:t>вой зоне озера.</w:t>
      </w:r>
      <w:r w:rsidR="001A3F4F">
        <w:rPr>
          <w:rFonts w:ascii="Times New Roman" w:hAnsi="Times New Roman"/>
          <w:sz w:val="24"/>
          <w:szCs w:val="24"/>
          <w:lang w:val="be-BY"/>
        </w:rPr>
        <w:t xml:space="preserve"> </w:t>
      </w:r>
      <w:r w:rsidRPr="00C626A7">
        <w:rPr>
          <w:rFonts w:ascii="Times New Roman" w:hAnsi="Times New Roman"/>
          <w:sz w:val="24"/>
          <w:szCs w:val="24"/>
        </w:rPr>
        <w:t xml:space="preserve">Частица наносов, попав в спокойную воду, будет </w:t>
      </w:r>
      <w:r>
        <w:rPr>
          <w:rFonts w:ascii="Times New Roman" w:hAnsi="Times New Roman"/>
          <w:sz w:val="24"/>
          <w:szCs w:val="24"/>
        </w:rPr>
        <w:t>оседать на дне</w:t>
      </w:r>
      <w:r w:rsidRPr="00C626A7">
        <w:rPr>
          <w:rFonts w:ascii="Times New Roman" w:hAnsi="Times New Roman"/>
          <w:sz w:val="24"/>
          <w:szCs w:val="24"/>
        </w:rPr>
        <w:t>. К наносным образ</w:t>
      </w:r>
      <w:r w:rsidRPr="00C626A7">
        <w:rPr>
          <w:rFonts w:ascii="Times New Roman" w:hAnsi="Times New Roman"/>
          <w:sz w:val="24"/>
          <w:szCs w:val="24"/>
        </w:rPr>
        <w:t>о</w:t>
      </w:r>
      <w:r w:rsidRPr="00C626A7">
        <w:rPr>
          <w:rFonts w:ascii="Times New Roman" w:hAnsi="Times New Roman"/>
          <w:sz w:val="24"/>
          <w:szCs w:val="24"/>
        </w:rPr>
        <w:t xml:space="preserve">ваниям в русле относятся песчаные гряды, заструги, косы, </w:t>
      </w:r>
      <w:proofErr w:type="spellStart"/>
      <w:r w:rsidRPr="00C626A7">
        <w:rPr>
          <w:rStyle w:val="spelle"/>
          <w:rFonts w:ascii="Times New Roman" w:hAnsi="Times New Roman"/>
          <w:sz w:val="24"/>
          <w:szCs w:val="24"/>
        </w:rPr>
        <w:t>побочни</w:t>
      </w:r>
      <w:proofErr w:type="spellEnd"/>
      <w:r w:rsidRPr="00C626A7">
        <w:rPr>
          <w:rFonts w:ascii="Times New Roman" w:hAnsi="Times New Roman"/>
          <w:sz w:val="24"/>
          <w:szCs w:val="24"/>
        </w:rPr>
        <w:t xml:space="preserve">, высыпки, </w:t>
      </w:r>
      <w:proofErr w:type="spellStart"/>
      <w:r w:rsidRPr="00C626A7">
        <w:rPr>
          <w:rStyle w:val="spelle"/>
          <w:rFonts w:ascii="Times New Roman" w:hAnsi="Times New Roman"/>
          <w:sz w:val="24"/>
          <w:szCs w:val="24"/>
        </w:rPr>
        <w:t>осередки</w:t>
      </w:r>
      <w:proofErr w:type="spellEnd"/>
      <w:r w:rsidRPr="00C626A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1A3F4F">
        <w:rPr>
          <w:rFonts w:ascii="Times New Roman" w:eastAsia="Times New Roman" w:hAnsi="Times New Roman"/>
          <w:sz w:val="24"/>
          <w:szCs w:val="24"/>
          <w:lang w:eastAsia="ru-RU"/>
        </w:rPr>
        <w:t>(2</w:t>
      </w:r>
      <w:r w:rsidR="000D68C3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1A3F4F">
        <w:rPr>
          <w:rFonts w:ascii="Times New Roman" w:eastAsia="Times New Roman" w:hAnsi="Times New Roman"/>
          <w:sz w:val="24"/>
          <w:szCs w:val="24"/>
          <w:lang w:eastAsia="ru-RU"/>
        </w:rPr>
        <w:t>балла)</w:t>
      </w:r>
    </w:p>
    <w:p w:rsidR="00BB0BCC" w:rsidRPr="009C34DF" w:rsidRDefault="00BB0BCC" w:rsidP="001A3F4F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Расположите острова: (по 0,5 балла за каждый правильный ответ; всего 1</w:t>
      </w:r>
      <w:r w:rsidR="00FF195D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баллов)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70"/>
        <w:gridCol w:w="1773"/>
        <w:gridCol w:w="6804"/>
      </w:tblGrid>
      <w:tr w:rsidR="00BB0BCC" w:rsidRPr="00E06A24" w:rsidTr="000D68C3">
        <w:trPr>
          <w:trHeight w:val="284"/>
        </w:trPr>
        <w:tc>
          <w:tcPr>
            <w:tcW w:w="2943" w:type="dxa"/>
            <w:gridSpan w:val="2"/>
          </w:tcPr>
          <w:p w:rsidR="00BB0BCC" w:rsidRPr="00591C63" w:rsidRDefault="00BB0BCC" w:rsidP="001A3F4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591C63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типы</w:t>
            </w:r>
          </w:p>
        </w:tc>
        <w:tc>
          <w:tcPr>
            <w:tcW w:w="6804" w:type="dxa"/>
          </w:tcPr>
          <w:p w:rsidR="00BB0BCC" w:rsidRPr="00E06A24" w:rsidRDefault="00BB0BCC" w:rsidP="001A3F4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E06A24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название острова</w:t>
            </w:r>
          </w:p>
        </w:tc>
      </w:tr>
      <w:tr w:rsidR="00BB0BCC" w:rsidRPr="00E06A24" w:rsidTr="000D68C3">
        <w:trPr>
          <w:trHeight w:val="284"/>
        </w:trPr>
        <w:tc>
          <w:tcPr>
            <w:tcW w:w="2943" w:type="dxa"/>
            <w:gridSpan w:val="2"/>
          </w:tcPr>
          <w:p w:rsidR="00BB0BCC" w:rsidRPr="00591C63" w:rsidRDefault="00BB0BCC" w:rsidP="001A3F4F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591C63">
              <w:rPr>
                <w:rFonts w:ascii="Times New Roman" w:hAnsi="Times New Roman"/>
                <w:sz w:val="24"/>
                <w:szCs w:val="24"/>
              </w:rPr>
              <w:t>платформенные</w:t>
            </w:r>
          </w:p>
        </w:tc>
        <w:tc>
          <w:tcPr>
            <w:tcW w:w="6804" w:type="dxa"/>
          </w:tcPr>
          <w:p w:rsidR="00BB0BCC" w:rsidRPr="00591C63" w:rsidRDefault="00BB0BCC" w:rsidP="001A3F4F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proofErr w:type="gramStart"/>
            <w:r w:rsidRPr="00591C63">
              <w:rPr>
                <w:rFonts w:ascii="Times New Roman" w:hAnsi="Times New Roman"/>
                <w:sz w:val="24"/>
                <w:szCs w:val="24"/>
              </w:rPr>
              <w:t>Британские</w:t>
            </w:r>
            <w:proofErr w:type="gramEnd"/>
            <w:r w:rsidRPr="00591C63">
              <w:rPr>
                <w:rFonts w:ascii="Times New Roman" w:hAnsi="Times New Roman"/>
                <w:sz w:val="24"/>
                <w:szCs w:val="24"/>
              </w:rPr>
              <w:t>, Шпицберген, Северная Земля</w:t>
            </w:r>
          </w:p>
        </w:tc>
      </w:tr>
      <w:tr w:rsidR="00BB0BCC" w:rsidRPr="00E06A24" w:rsidTr="000D68C3">
        <w:trPr>
          <w:trHeight w:val="284"/>
        </w:trPr>
        <w:tc>
          <w:tcPr>
            <w:tcW w:w="2943" w:type="dxa"/>
            <w:gridSpan w:val="2"/>
          </w:tcPr>
          <w:p w:rsidR="00BB0BCC" w:rsidRPr="00591C63" w:rsidRDefault="00BB0BCC" w:rsidP="001A3F4F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591C63">
              <w:rPr>
                <w:rFonts w:ascii="Times New Roman" w:hAnsi="Times New Roman"/>
                <w:sz w:val="24"/>
                <w:szCs w:val="24"/>
              </w:rPr>
              <w:t>материкового склона</w:t>
            </w:r>
          </w:p>
        </w:tc>
        <w:tc>
          <w:tcPr>
            <w:tcW w:w="6804" w:type="dxa"/>
          </w:tcPr>
          <w:p w:rsidR="00BB0BCC" w:rsidRPr="00591C63" w:rsidRDefault="00BB0BCC" w:rsidP="001A3F4F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Гренландия, М</w:t>
            </w:r>
            <w:r w:rsidRPr="00591C63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адагаскар</w:t>
            </w:r>
          </w:p>
        </w:tc>
      </w:tr>
      <w:tr w:rsidR="00BB0BCC" w:rsidRPr="00E06A24" w:rsidTr="000D68C3">
        <w:trPr>
          <w:trHeight w:val="284"/>
        </w:trPr>
        <w:tc>
          <w:tcPr>
            <w:tcW w:w="2943" w:type="dxa"/>
            <w:gridSpan w:val="2"/>
          </w:tcPr>
          <w:p w:rsidR="00BB0BCC" w:rsidRPr="00591C63" w:rsidRDefault="00BB0BCC" w:rsidP="001A3F4F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591C63">
              <w:rPr>
                <w:rFonts w:ascii="Times New Roman" w:hAnsi="Times New Roman"/>
                <w:sz w:val="24"/>
                <w:szCs w:val="24"/>
              </w:rPr>
              <w:t>орогенические</w:t>
            </w:r>
          </w:p>
        </w:tc>
        <w:tc>
          <w:tcPr>
            <w:tcW w:w="6804" w:type="dxa"/>
          </w:tcPr>
          <w:p w:rsidR="00BB0BCC" w:rsidRPr="00E06A24" w:rsidRDefault="00BB0BCC" w:rsidP="001A3F4F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8"/>
                <w:szCs w:val="28"/>
              </w:rPr>
            </w:pPr>
            <w:r w:rsidRPr="00591C63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Новая Земля, Тасмания, Новая Зеландия</w:t>
            </w:r>
          </w:p>
        </w:tc>
      </w:tr>
      <w:tr w:rsidR="00BB0BCC" w:rsidRPr="00E06A24" w:rsidTr="000D68C3">
        <w:trPr>
          <w:trHeight w:val="284"/>
        </w:trPr>
        <w:tc>
          <w:tcPr>
            <w:tcW w:w="2943" w:type="dxa"/>
            <w:gridSpan w:val="2"/>
          </w:tcPr>
          <w:p w:rsidR="00BB0BCC" w:rsidRPr="00591C63" w:rsidRDefault="00BB0BCC" w:rsidP="001A3F4F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591C63">
              <w:rPr>
                <w:rFonts w:ascii="Times New Roman" w:hAnsi="Times New Roman"/>
                <w:sz w:val="24"/>
                <w:szCs w:val="24"/>
              </w:rPr>
              <w:t>островные дуги</w:t>
            </w:r>
          </w:p>
        </w:tc>
        <w:tc>
          <w:tcPr>
            <w:tcW w:w="6804" w:type="dxa"/>
          </w:tcPr>
          <w:p w:rsidR="00BB0BCC" w:rsidRPr="00591C63" w:rsidRDefault="00BB0BCC" w:rsidP="001A3F4F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591C63">
              <w:rPr>
                <w:rFonts w:ascii="Times New Roman" w:hAnsi="Times New Roman"/>
                <w:sz w:val="24"/>
                <w:szCs w:val="24"/>
              </w:rPr>
              <w:t xml:space="preserve">Алеутская, Курильская, </w:t>
            </w:r>
            <w:proofErr w:type="spellStart"/>
            <w:r w:rsidRPr="00591C63">
              <w:rPr>
                <w:rFonts w:ascii="Times New Roman" w:hAnsi="Times New Roman"/>
                <w:sz w:val="24"/>
                <w:szCs w:val="24"/>
              </w:rPr>
              <w:t>Рюкю</w:t>
            </w:r>
            <w:proofErr w:type="spellEnd"/>
            <w:r w:rsidRPr="00591C63">
              <w:rPr>
                <w:rFonts w:ascii="Times New Roman" w:hAnsi="Times New Roman"/>
                <w:sz w:val="24"/>
                <w:szCs w:val="24"/>
              </w:rPr>
              <w:t>, Филиппинская</w:t>
            </w:r>
          </w:p>
        </w:tc>
      </w:tr>
      <w:tr w:rsidR="001A3F4F" w:rsidRPr="00E06A24" w:rsidTr="000D68C3">
        <w:trPr>
          <w:trHeight w:val="284"/>
        </w:trPr>
        <w:tc>
          <w:tcPr>
            <w:tcW w:w="1170" w:type="dxa"/>
            <w:vMerge w:val="restart"/>
            <w:tcBorders>
              <w:right w:val="single" w:sz="4" w:space="0" w:color="auto"/>
            </w:tcBorders>
            <w:textDirection w:val="btLr"/>
          </w:tcPr>
          <w:p w:rsidR="001A3F4F" w:rsidRPr="00591C63" w:rsidRDefault="000D68C3" w:rsidP="000D68C3">
            <w:pPr>
              <w:spacing w:after="0" w:line="240" w:lineRule="auto"/>
              <w:ind w:left="113" w:right="113"/>
              <w:jc w:val="center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0D68C3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Прибре</w:t>
            </w:r>
            <w:r w:rsidRPr="000D68C3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ж</w:t>
            </w:r>
            <w:r w:rsidRPr="000D68C3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ные</w:t>
            </w:r>
          </w:p>
        </w:tc>
        <w:tc>
          <w:tcPr>
            <w:tcW w:w="1773" w:type="dxa"/>
            <w:tcBorders>
              <w:left w:val="single" w:sz="4" w:space="0" w:color="auto"/>
            </w:tcBorders>
          </w:tcPr>
          <w:p w:rsidR="001A3F4F" w:rsidRPr="00591C63" w:rsidRDefault="001A3F4F" w:rsidP="003C0AA5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ш</w:t>
            </w:r>
            <w:r w:rsidRPr="00591C63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херы</w:t>
            </w:r>
          </w:p>
        </w:tc>
        <w:tc>
          <w:tcPr>
            <w:tcW w:w="6804" w:type="dxa"/>
          </w:tcPr>
          <w:p w:rsidR="001A3F4F" w:rsidRPr="00591C63" w:rsidRDefault="001A3F4F" w:rsidP="003C0AA5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 xml:space="preserve">Аландские, </w:t>
            </w:r>
            <w:proofErr w:type="spellStart"/>
            <w:r w:rsidRPr="00591C63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Кильдин</w:t>
            </w:r>
            <w:proofErr w:type="spellEnd"/>
            <w:r w:rsidRPr="00591C63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Магерё</w:t>
            </w:r>
            <w:proofErr w:type="spellEnd"/>
          </w:p>
        </w:tc>
      </w:tr>
      <w:tr w:rsidR="001A3F4F" w:rsidRPr="00E06A24" w:rsidTr="000D68C3">
        <w:trPr>
          <w:trHeight w:val="284"/>
        </w:trPr>
        <w:tc>
          <w:tcPr>
            <w:tcW w:w="1170" w:type="dxa"/>
            <w:vMerge/>
            <w:tcBorders>
              <w:right w:val="single" w:sz="4" w:space="0" w:color="auto"/>
            </w:tcBorders>
          </w:tcPr>
          <w:p w:rsidR="001A3F4F" w:rsidRPr="00591C63" w:rsidRDefault="001A3F4F" w:rsidP="003C0AA5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773" w:type="dxa"/>
            <w:tcBorders>
              <w:left w:val="single" w:sz="4" w:space="0" w:color="auto"/>
            </w:tcBorders>
          </w:tcPr>
          <w:p w:rsidR="001A3F4F" w:rsidRPr="00591C63" w:rsidRDefault="001A3F4F" w:rsidP="003C0AA5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591C63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далматинские</w:t>
            </w:r>
          </w:p>
        </w:tc>
        <w:tc>
          <w:tcPr>
            <w:tcW w:w="6804" w:type="dxa"/>
          </w:tcPr>
          <w:p w:rsidR="001A3F4F" w:rsidRPr="00566769" w:rsidRDefault="001A3F4F" w:rsidP="003C0AA5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Корчула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566769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Крк</w:t>
            </w:r>
            <w:proofErr w:type="spellEnd"/>
            <w:r w:rsidRPr="00566769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Црес</w:t>
            </w:r>
            <w:proofErr w:type="spellEnd"/>
          </w:p>
        </w:tc>
      </w:tr>
      <w:tr w:rsidR="001A3F4F" w:rsidRPr="00E06A24" w:rsidTr="000D68C3">
        <w:trPr>
          <w:trHeight w:val="284"/>
        </w:trPr>
        <w:tc>
          <w:tcPr>
            <w:tcW w:w="1170" w:type="dxa"/>
            <w:vMerge/>
            <w:tcBorders>
              <w:right w:val="single" w:sz="4" w:space="0" w:color="auto"/>
            </w:tcBorders>
          </w:tcPr>
          <w:p w:rsidR="001A3F4F" w:rsidRPr="00591C63" w:rsidRDefault="001A3F4F" w:rsidP="003C0AA5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773" w:type="dxa"/>
            <w:tcBorders>
              <w:left w:val="single" w:sz="4" w:space="0" w:color="auto"/>
            </w:tcBorders>
          </w:tcPr>
          <w:p w:rsidR="001A3F4F" w:rsidRPr="00591C63" w:rsidRDefault="001A3F4F" w:rsidP="003C0AA5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591C63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фьордовые</w:t>
            </w:r>
            <w:proofErr w:type="spellEnd"/>
          </w:p>
        </w:tc>
        <w:tc>
          <w:tcPr>
            <w:tcW w:w="6804" w:type="dxa"/>
          </w:tcPr>
          <w:p w:rsidR="001A3F4F" w:rsidRPr="00566769" w:rsidRDefault="001A3F4F" w:rsidP="003C0AA5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Лофотенские</w:t>
            </w:r>
            <w:proofErr w:type="spellEnd"/>
          </w:p>
        </w:tc>
      </w:tr>
      <w:tr w:rsidR="001A3F4F" w:rsidRPr="00E06A24" w:rsidTr="000D68C3">
        <w:trPr>
          <w:trHeight w:val="284"/>
        </w:trPr>
        <w:tc>
          <w:tcPr>
            <w:tcW w:w="1170" w:type="dxa"/>
            <w:vMerge/>
            <w:tcBorders>
              <w:right w:val="single" w:sz="4" w:space="0" w:color="auto"/>
            </w:tcBorders>
          </w:tcPr>
          <w:p w:rsidR="001A3F4F" w:rsidRPr="00591C63" w:rsidRDefault="001A3F4F" w:rsidP="003C0AA5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773" w:type="dxa"/>
            <w:tcBorders>
              <w:left w:val="single" w:sz="4" w:space="0" w:color="auto"/>
            </w:tcBorders>
          </w:tcPr>
          <w:p w:rsidR="001A3F4F" w:rsidRPr="00591C63" w:rsidRDefault="001A3F4F" w:rsidP="003C0AA5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591C63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косы и стрелки</w:t>
            </w:r>
          </w:p>
        </w:tc>
        <w:tc>
          <w:tcPr>
            <w:tcW w:w="6804" w:type="dxa"/>
          </w:tcPr>
          <w:p w:rsidR="001A3F4F" w:rsidRPr="00566769" w:rsidRDefault="001A3F4F" w:rsidP="003C0AA5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Джарылгач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, Бирючий Остров</w:t>
            </w:r>
          </w:p>
        </w:tc>
      </w:tr>
      <w:tr w:rsidR="001A3F4F" w:rsidRPr="00E06A24" w:rsidTr="000D68C3">
        <w:trPr>
          <w:trHeight w:val="284"/>
        </w:trPr>
        <w:tc>
          <w:tcPr>
            <w:tcW w:w="1170" w:type="dxa"/>
            <w:vMerge/>
            <w:tcBorders>
              <w:right w:val="single" w:sz="4" w:space="0" w:color="auto"/>
            </w:tcBorders>
          </w:tcPr>
          <w:p w:rsidR="001A3F4F" w:rsidRPr="00591C63" w:rsidRDefault="001A3F4F" w:rsidP="003C0AA5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773" w:type="dxa"/>
            <w:tcBorders>
              <w:left w:val="single" w:sz="4" w:space="0" w:color="auto"/>
            </w:tcBorders>
          </w:tcPr>
          <w:p w:rsidR="001A3F4F" w:rsidRPr="00591C63" w:rsidRDefault="001A3F4F" w:rsidP="003C0AA5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591C63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дельтовые</w:t>
            </w:r>
          </w:p>
        </w:tc>
        <w:tc>
          <w:tcPr>
            <w:tcW w:w="6804" w:type="dxa"/>
          </w:tcPr>
          <w:p w:rsidR="001A3F4F" w:rsidRPr="00566769" w:rsidRDefault="001A3F4F" w:rsidP="003C0AA5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 xml:space="preserve">Васильевский, Змеиный, </w:t>
            </w:r>
            <w:proofErr w:type="spellStart"/>
            <w:r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Маражо</w:t>
            </w:r>
            <w:proofErr w:type="spellEnd"/>
          </w:p>
        </w:tc>
      </w:tr>
    </w:tbl>
    <w:p w:rsidR="00BB0BCC" w:rsidRDefault="00BB0BCC" w:rsidP="001A3F4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Озера </w:t>
      </w:r>
      <w:proofErr w:type="spellStart"/>
      <w:r>
        <w:rPr>
          <w:rFonts w:ascii="Times New Roman" w:hAnsi="Times New Roman"/>
          <w:sz w:val="24"/>
          <w:szCs w:val="24"/>
        </w:rPr>
        <w:t>Освейское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Струсто</w:t>
      </w:r>
      <w:proofErr w:type="spellEnd"/>
      <w:r>
        <w:rPr>
          <w:rFonts w:ascii="Times New Roman" w:hAnsi="Times New Roman"/>
          <w:sz w:val="24"/>
          <w:szCs w:val="24"/>
        </w:rPr>
        <w:t xml:space="preserve"> (2 балла)</w:t>
      </w:r>
    </w:p>
    <w:p w:rsidR="00BB0BCC" w:rsidRDefault="00BB0BCC" w:rsidP="001A3F4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Связано с последним оледенением (12-14 тыс. лет назад). (1 балл)</w:t>
      </w:r>
    </w:p>
    <w:p w:rsidR="00BB0BCC" w:rsidRDefault="00BB0BCC" w:rsidP="001A3F4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о. Остров в </w:t>
      </w:r>
      <w:proofErr w:type="spellStart"/>
      <w:r>
        <w:rPr>
          <w:rFonts w:ascii="Times New Roman" w:hAnsi="Times New Roman"/>
          <w:sz w:val="24"/>
          <w:szCs w:val="24"/>
        </w:rPr>
        <w:t>Освейском</w:t>
      </w:r>
      <w:proofErr w:type="spellEnd"/>
      <w:r>
        <w:rPr>
          <w:rFonts w:ascii="Times New Roman" w:hAnsi="Times New Roman"/>
          <w:sz w:val="24"/>
          <w:szCs w:val="24"/>
        </w:rPr>
        <w:t xml:space="preserve"> озере (</w:t>
      </w:r>
      <w:smartTag w:uri="urn:schemas-microsoft-com:office:smarttags" w:element="metricconverter">
        <w:smartTagPr>
          <w:attr w:name="ProductID" w:val="162 м"/>
        </w:smartTagPr>
        <w:r>
          <w:rPr>
            <w:rFonts w:ascii="Times New Roman" w:hAnsi="Times New Roman"/>
            <w:sz w:val="24"/>
            <w:szCs w:val="24"/>
          </w:rPr>
          <w:t>162 м</w:t>
        </w:r>
      </w:smartTag>
      <w:r>
        <w:rPr>
          <w:rFonts w:ascii="Times New Roman" w:hAnsi="Times New Roman"/>
          <w:sz w:val="24"/>
          <w:szCs w:val="24"/>
        </w:rPr>
        <w:t xml:space="preserve">), о. </w:t>
      </w:r>
      <w:proofErr w:type="spellStart"/>
      <w:r>
        <w:rPr>
          <w:rFonts w:ascii="Times New Roman" w:hAnsi="Times New Roman"/>
          <w:sz w:val="24"/>
          <w:szCs w:val="24"/>
        </w:rPr>
        <w:t>Чайчин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smartTag w:uri="urn:schemas-microsoft-com:office:smarttags" w:element="metricconverter">
        <w:smartTagPr>
          <w:attr w:name="ProductID" w:val="130 м"/>
        </w:smartTagPr>
        <w:r>
          <w:rPr>
            <w:rFonts w:ascii="Times New Roman" w:hAnsi="Times New Roman"/>
            <w:sz w:val="24"/>
            <w:szCs w:val="24"/>
          </w:rPr>
          <w:t>130 м</w:t>
        </w:r>
      </w:smartTag>
      <w:r>
        <w:rPr>
          <w:rFonts w:ascii="Times New Roman" w:hAnsi="Times New Roman"/>
          <w:sz w:val="24"/>
          <w:szCs w:val="24"/>
        </w:rPr>
        <w:t>). Он имеет минеральную о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нову, представленную </w:t>
      </w:r>
      <w:proofErr w:type="gramStart"/>
      <w:r>
        <w:rPr>
          <w:rFonts w:ascii="Times New Roman" w:hAnsi="Times New Roman"/>
          <w:sz w:val="24"/>
          <w:szCs w:val="24"/>
        </w:rPr>
        <w:t>моренной</w:t>
      </w:r>
      <w:proofErr w:type="gramEnd"/>
      <w:r>
        <w:rPr>
          <w:rFonts w:ascii="Times New Roman" w:hAnsi="Times New Roman"/>
          <w:sz w:val="24"/>
          <w:szCs w:val="24"/>
        </w:rPr>
        <w:t xml:space="preserve"> грядой. (</w:t>
      </w:r>
      <w:r w:rsidR="00FF195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балла)</w:t>
      </w:r>
    </w:p>
    <w:p w:rsidR="00BB0BCC" w:rsidRPr="00D34D2D" w:rsidRDefault="00BB0BCC" w:rsidP="001A3F4F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D34D2D">
        <w:rPr>
          <w:rFonts w:ascii="Times New Roman" w:hAnsi="Times New Roman"/>
          <w:sz w:val="24"/>
          <w:szCs w:val="24"/>
          <w:u w:val="single"/>
        </w:rPr>
        <w:lastRenderedPageBreak/>
        <w:t>Блок 3. Геология. Рельеф. Полезные ископаемые.</w:t>
      </w:r>
      <w:r w:rsidR="00FF195D">
        <w:rPr>
          <w:rFonts w:ascii="Times New Roman" w:hAnsi="Times New Roman"/>
          <w:sz w:val="24"/>
          <w:szCs w:val="24"/>
          <w:u w:val="single"/>
        </w:rPr>
        <w:t xml:space="preserve"> (10 баллов)</w:t>
      </w:r>
    </w:p>
    <w:p w:rsidR="00BB0BCC" w:rsidRDefault="00BB0BCC" w:rsidP="00BB0BC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4D0A6A">
        <w:rPr>
          <w:rFonts w:ascii="Times New Roman" w:hAnsi="Times New Roman"/>
          <w:sz w:val="24"/>
          <w:szCs w:val="24"/>
        </w:rPr>
        <w:t>Венесуэла. Анды.</w:t>
      </w:r>
      <w:r>
        <w:rPr>
          <w:rFonts w:ascii="Times New Roman" w:hAnsi="Times New Roman"/>
          <w:sz w:val="24"/>
          <w:szCs w:val="24"/>
        </w:rPr>
        <w:t xml:space="preserve"> Маракайбо. </w:t>
      </w:r>
      <w:proofErr w:type="spellStart"/>
      <w:r w:rsidRPr="004D0A6A">
        <w:rPr>
          <w:rFonts w:ascii="Times New Roman" w:hAnsi="Times New Roman"/>
          <w:sz w:val="24"/>
          <w:szCs w:val="24"/>
        </w:rPr>
        <w:t>Анхель</w:t>
      </w:r>
      <w:proofErr w:type="spellEnd"/>
      <w:r w:rsidRPr="004D0A6A">
        <w:rPr>
          <w:rFonts w:ascii="Times New Roman" w:hAnsi="Times New Roman"/>
          <w:sz w:val="24"/>
          <w:szCs w:val="24"/>
        </w:rPr>
        <w:t>.</w:t>
      </w:r>
      <w:r w:rsidR="00FF195D">
        <w:rPr>
          <w:rFonts w:ascii="Times New Roman" w:hAnsi="Times New Roman"/>
          <w:sz w:val="24"/>
          <w:szCs w:val="24"/>
        </w:rPr>
        <w:t xml:space="preserve"> Ориноко.</w:t>
      </w:r>
      <w:r w:rsidRPr="004D0A6A">
        <w:rPr>
          <w:rFonts w:ascii="Times New Roman" w:hAnsi="Times New Roman"/>
          <w:sz w:val="24"/>
          <w:szCs w:val="24"/>
        </w:rPr>
        <w:t xml:space="preserve"> Нефть.</w:t>
      </w:r>
      <w:r>
        <w:rPr>
          <w:rFonts w:ascii="Times New Roman" w:hAnsi="Times New Roman"/>
          <w:sz w:val="24"/>
          <w:szCs w:val="24"/>
        </w:rPr>
        <w:t xml:space="preserve"> (</w:t>
      </w:r>
      <w:r w:rsidR="00FF195D">
        <w:rPr>
          <w:rFonts w:ascii="Times New Roman" w:hAnsi="Times New Roman"/>
          <w:sz w:val="24"/>
          <w:szCs w:val="24"/>
        </w:rPr>
        <w:t>1,5</w:t>
      </w:r>
      <w:r>
        <w:rPr>
          <w:rFonts w:ascii="Times New Roman" w:hAnsi="Times New Roman"/>
          <w:sz w:val="24"/>
          <w:szCs w:val="24"/>
        </w:rPr>
        <w:t xml:space="preserve"> балл</w:t>
      </w:r>
      <w:r w:rsidR="00FF195D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)</w:t>
      </w:r>
    </w:p>
    <w:p w:rsidR="00BB0BCC" w:rsidRDefault="00BB0BCC" w:rsidP="00BB0BC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A62C7F">
        <w:rPr>
          <w:rFonts w:ascii="Times New Roman" w:hAnsi="Times New Roman"/>
          <w:sz w:val="24"/>
          <w:szCs w:val="24"/>
        </w:rPr>
        <w:t xml:space="preserve">Юго-Западная Азия, Латинская Америка, </w:t>
      </w:r>
      <w:r>
        <w:rPr>
          <w:rFonts w:ascii="Times New Roman" w:hAnsi="Times New Roman"/>
          <w:sz w:val="24"/>
          <w:szCs w:val="24"/>
        </w:rPr>
        <w:t>Африка.(</w:t>
      </w:r>
      <w:r w:rsidR="00FF195D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балл</w:t>
      </w:r>
      <w:r w:rsidR="00FF195D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)</w:t>
      </w:r>
    </w:p>
    <w:p w:rsidR="00BB0BCC" w:rsidRDefault="00BB0BCC" w:rsidP="00BB0BC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sz w:val="24"/>
          <w:szCs w:val="24"/>
        </w:rPr>
        <w:t>Сверху вниз: 2,6 млн. лет, Неогеновый, Мезозойская, Триасовый, Пермский, Пер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ский, Герцинский, Девонский, 542 млн. лет, 4600 млн. лет.(</w:t>
      </w:r>
      <w:r w:rsidR="00FF195D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балл</w:t>
      </w:r>
      <w:r w:rsidR="00FF195D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)</w:t>
      </w:r>
      <w:proofErr w:type="gramEnd"/>
    </w:p>
    <w:p w:rsidR="00BB0BCC" w:rsidRDefault="00BB0BCC" w:rsidP="00BB0BCC">
      <w:pPr>
        <w:spacing w:after="0" w:line="240" w:lineRule="auto"/>
        <w:ind w:firstLine="567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hAnsi="Times New Roman"/>
          <w:iCs/>
          <w:sz w:val="24"/>
          <w:szCs w:val="24"/>
        </w:rPr>
        <w:t xml:space="preserve">Древние платформы: Австралийская, Восточно-Европейская, </w:t>
      </w:r>
      <w:r w:rsidRPr="002246C7">
        <w:rPr>
          <w:rFonts w:ascii="Times New Roman" w:hAnsi="Times New Roman"/>
          <w:iCs/>
          <w:sz w:val="24"/>
          <w:szCs w:val="24"/>
        </w:rPr>
        <w:t>Восточно-Китайская</w:t>
      </w:r>
      <w:r>
        <w:rPr>
          <w:rFonts w:ascii="Times New Roman" w:hAnsi="Times New Roman"/>
          <w:iCs/>
          <w:sz w:val="24"/>
          <w:szCs w:val="24"/>
        </w:rPr>
        <w:t>, Индостанская,Сибирская,</w:t>
      </w:r>
      <w:r w:rsidRPr="002246C7">
        <w:rPr>
          <w:rFonts w:ascii="Times New Roman" w:hAnsi="Times New Roman"/>
          <w:iCs/>
          <w:sz w:val="24"/>
          <w:szCs w:val="24"/>
        </w:rPr>
        <w:t>Южно-Китайская</w:t>
      </w:r>
      <w:r>
        <w:rPr>
          <w:rFonts w:ascii="Times New Roman" w:hAnsi="Times New Roman"/>
          <w:iCs/>
          <w:sz w:val="24"/>
          <w:szCs w:val="24"/>
        </w:rPr>
        <w:t>.</w:t>
      </w:r>
    </w:p>
    <w:p w:rsidR="00BB0BCC" w:rsidRDefault="00BB0BCC" w:rsidP="00BB0BCC">
      <w:pPr>
        <w:spacing w:after="0" w:line="240" w:lineRule="auto"/>
        <w:ind w:firstLine="567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Молодые платформы</w:t>
      </w:r>
      <w:r>
        <w:rPr>
          <w:rFonts w:ascii="Times New Roman" w:hAnsi="Times New Roman"/>
          <w:sz w:val="24"/>
          <w:szCs w:val="24"/>
        </w:rPr>
        <w:t>(</w:t>
      </w:r>
      <w:r w:rsidR="00FF195D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балл</w:t>
      </w:r>
      <w:r w:rsidR="00FF195D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)</w:t>
      </w:r>
    </w:p>
    <w:p w:rsidR="00BB0BCC" w:rsidRDefault="00BB0BCC" w:rsidP="00BB0BC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5.(</w:t>
      </w:r>
      <w:r w:rsidR="00FF195D">
        <w:rPr>
          <w:rFonts w:ascii="Times New Roman" w:hAnsi="Times New Roman"/>
          <w:sz w:val="24"/>
          <w:szCs w:val="24"/>
        </w:rPr>
        <w:t>2</w:t>
      </w:r>
      <w:r w:rsidR="00395BF7">
        <w:rPr>
          <w:rFonts w:ascii="Times New Roman" w:hAnsi="Times New Roman"/>
          <w:sz w:val="24"/>
          <w:szCs w:val="24"/>
        </w:rPr>
        <w:t>,5</w:t>
      </w:r>
      <w:r>
        <w:rPr>
          <w:rFonts w:ascii="Times New Roman" w:hAnsi="Times New Roman"/>
          <w:sz w:val="24"/>
          <w:szCs w:val="24"/>
        </w:rPr>
        <w:t xml:space="preserve"> балл</w:t>
      </w:r>
      <w:r w:rsidR="00FF195D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92"/>
        <w:gridCol w:w="2913"/>
        <w:gridCol w:w="1817"/>
        <w:gridCol w:w="3049"/>
      </w:tblGrid>
      <w:tr w:rsidR="00BB0BCC" w:rsidRPr="00E011F3" w:rsidTr="00E360B0">
        <w:tc>
          <w:tcPr>
            <w:tcW w:w="1792" w:type="dxa"/>
            <w:vAlign w:val="center"/>
          </w:tcPr>
          <w:p w:rsidR="00BB0BCC" w:rsidRPr="00E011F3" w:rsidRDefault="00BB0BCC" w:rsidP="00E360B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011F3">
              <w:rPr>
                <w:rFonts w:ascii="Times New Roman" w:hAnsi="Times New Roman"/>
                <w:iCs/>
                <w:sz w:val="24"/>
                <w:szCs w:val="24"/>
              </w:rPr>
              <w:t>Форма рельефа</w:t>
            </w:r>
          </w:p>
        </w:tc>
        <w:tc>
          <w:tcPr>
            <w:tcW w:w="2913" w:type="dxa"/>
            <w:vAlign w:val="center"/>
          </w:tcPr>
          <w:p w:rsidR="00BB0BCC" w:rsidRPr="00E011F3" w:rsidRDefault="00BB0BCC" w:rsidP="00E360B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011F3">
              <w:rPr>
                <w:rFonts w:ascii="Times New Roman" w:hAnsi="Times New Roman"/>
                <w:iCs/>
                <w:sz w:val="24"/>
                <w:szCs w:val="24"/>
              </w:rPr>
              <w:t>Генезис</w:t>
            </w:r>
          </w:p>
        </w:tc>
        <w:tc>
          <w:tcPr>
            <w:tcW w:w="1817" w:type="dxa"/>
            <w:vAlign w:val="center"/>
          </w:tcPr>
          <w:p w:rsidR="00BB0BCC" w:rsidRPr="00E011F3" w:rsidRDefault="00BB0BCC" w:rsidP="00E360B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011F3">
              <w:rPr>
                <w:rFonts w:ascii="Times New Roman" w:hAnsi="Times New Roman"/>
                <w:iCs/>
                <w:sz w:val="24"/>
                <w:szCs w:val="24"/>
              </w:rPr>
              <w:t>Форма рельефа</w:t>
            </w:r>
          </w:p>
        </w:tc>
        <w:tc>
          <w:tcPr>
            <w:tcW w:w="3049" w:type="dxa"/>
            <w:vAlign w:val="center"/>
          </w:tcPr>
          <w:p w:rsidR="00BB0BCC" w:rsidRPr="00E011F3" w:rsidRDefault="00BB0BCC" w:rsidP="00E360B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011F3">
              <w:rPr>
                <w:rFonts w:ascii="Times New Roman" w:hAnsi="Times New Roman"/>
                <w:iCs/>
                <w:sz w:val="24"/>
                <w:szCs w:val="24"/>
              </w:rPr>
              <w:t>Генезис</w:t>
            </w:r>
          </w:p>
        </w:tc>
      </w:tr>
      <w:tr w:rsidR="00BB0BCC" w:rsidRPr="00E011F3" w:rsidTr="00E360B0">
        <w:tc>
          <w:tcPr>
            <w:tcW w:w="1792" w:type="dxa"/>
            <w:vAlign w:val="center"/>
          </w:tcPr>
          <w:p w:rsidR="00BB0BCC" w:rsidRPr="00E011F3" w:rsidRDefault="00BB0BCC" w:rsidP="00E360B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011F3">
              <w:rPr>
                <w:rFonts w:ascii="Times New Roman" w:hAnsi="Times New Roman"/>
                <w:iCs/>
                <w:sz w:val="24"/>
                <w:szCs w:val="24"/>
              </w:rPr>
              <w:t xml:space="preserve">1. </w:t>
            </w:r>
            <w:proofErr w:type="spellStart"/>
            <w:r w:rsidRPr="00E011F3">
              <w:rPr>
                <w:rFonts w:ascii="Times New Roman" w:hAnsi="Times New Roman"/>
                <w:iCs/>
                <w:sz w:val="24"/>
                <w:szCs w:val="24"/>
              </w:rPr>
              <w:t>булгуннях</w:t>
            </w:r>
            <w:proofErr w:type="spellEnd"/>
          </w:p>
        </w:tc>
        <w:tc>
          <w:tcPr>
            <w:tcW w:w="2913" w:type="dxa"/>
            <w:vAlign w:val="center"/>
          </w:tcPr>
          <w:p w:rsidR="00BB0BCC" w:rsidRPr="00E011F3" w:rsidRDefault="00BB0BCC" w:rsidP="00E360B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Термокарстовый</w:t>
            </w:r>
          </w:p>
        </w:tc>
        <w:tc>
          <w:tcPr>
            <w:tcW w:w="1817" w:type="dxa"/>
            <w:vAlign w:val="center"/>
          </w:tcPr>
          <w:p w:rsidR="00BB0BCC" w:rsidRPr="00E011F3" w:rsidRDefault="00BB0BCC" w:rsidP="00E360B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011F3">
              <w:rPr>
                <w:rFonts w:ascii="Times New Roman" w:hAnsi="Times New Roman"/>
                <w:iCs/>
                <w:sz w:val="24"/>
                <w:szCs w:val="24"/>
              </w:rPr>
              <w:t>6. балка</w:t>
            </w:r>
          </w:p>
        </w:tc>
        <w:tc>
          <w:tcPr>
            <w:tcW w:w="3049" w:type="dxa"/>
            <w:vAlign w:val="center"/>
          </w:tcPr>
          <w:p w:rsidR="00BB0BCC" w:rsidRPr="00E011F3" w:rsidRDefault="00BB0BCC" w:rsidP="00E360B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Водный (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флювиальный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</w:tr>
      <w:tr w:rsidR="00BB0BCC" w:rsidRPr="00E011F3" w:rsidTr="00E360B0">
        <w:tc>
          <w:tcPr>
            <w:tcW w:w="1792" w:type="dxa"/>
            <w:vAlign w:val="center"/>
          </w:tcPr>
          <w:p w:rsidR="00BB0BCC" w:rsidRPr="00E011F3" w:rsidRDefault="00BB0BCC" w:rsidP="00E360B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011F3">
              <w:rPr>
                <w:rFonts w:ascii="Times New Roman" w:hAnsi="Times New Roman"/>
                <w:iCs/>
                <w:sz w:val="24"/>
                <w:szCs w:val="24"/>
              </w:rPr>
              <w:t xml:space="preserve">2. </w:t>
            </w:r>
            <w:proofErr w:type="spellStart"/>
            <w:r w:rsidRPr="00E011F3">
              <w:rPr>
                <w:rFonts w:ascii="Times New Roman" w:hAnsi="Times New Roman"/>
                <w:iCs/>
                <w:sz w:val="24"/>
                <w:szCs w:val="24"/>
              </w:rPr>
              <w:t>кам</w:t>
            </w:r>
            <w:proofErr w:type="spellEnd"/>
          </w:p>
        </w:tc>
        <w:tc>
          <w:tcPr>
            <w:tcW w:w="2913" w:type="dxa"/>
            <w:vAlign w:val="center"/>
          </w:tcPr>
          <w:p w:rsidR="00BB0BCC" w:rsidRPr="00E011F3" w:rsidRDefault="00BB0BCC" w:rsidP="00E360B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Водно-ледниковый (фл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виогляциальный)</w:t>
            </w:r>
          </w:p>
        </w:tc>
        <w:tc>
          <w:tcPr>
            <w:tcW w:w="1817" w:type="dxa"/>
            <w:vAlign w:val="center"/>
          </w:tcPr>
          <w:p w:rsidR="00BB0BCC" w:rsidRPr="00E011F3" w:rsidRDefault="00BB0BCC" w:rsidP="00E360B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011F3">
              <w:rPr>
                <w:rFonts w:ascii="Times New Roman" w:hAnsi="Times New Roman"/>
                <w:iCs/>
                <w:sz w:val="24"/>
                <w:szCs w:val="24"/>
              </w:rPr>
              <w:t xml:space="preserve">7. </w:t>
            </w:r>
            <w:proofErr w:type="spellStart"/>
            <w:r w:rsidRPr="00E011F3">
              <w:rPr>
                <w:rFonts w:ascii="Times New Roman" w:hAnsi="Times New Roman"/>
                <w:iCs/>
                <w:sz w:val="24"/>
                <w:szCs w:val="24"/>
              </w:rPr>
              <w:t>понор</w:t>
            </w:r>
            <w:proofErr w:type="spellEnd"/>
          </w:p>
        </w:tc>
        <w:tc>
          <w:tcPr>
            <w:tcW w:w="3049" w:type="dxa"/>
            <w:vAlign w:val="center"/>
          </w:tcPr>
          <w:p w:rsidR="00BB0BCC" w:rsidRPr="00E011F3" w:rsidRDefault="00BB0BCC" w:rsidP="00E360B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Карстовый</w:t>
            </w:r>
          </w:p>
        </w:tc>
      </w:tr>
      <w:tr w:rsidR="00BB0BCC" w:rsidRPr="00E011F3" w:rsidTr="00E360B0">
        <w:tc>
          <w:tcPr>
            <w:tcW w:w="1792" w:type="dxa"/>
            <w:vAlign w:val="center"/>
          </w:tcPr>
          <w:p w:rsidR="00BB0BCC" w:rsidRPr="00E011F3" w:rsidRDefault="00BB0BCC" w:rsidP="00E360B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011F3">
              <w:rPr>
                <w:rFonts w:ascii="Times New Roman" w:hAnsi="Times New Roman"/>
                <w:iCs/>
                <w:sz w:val="24"/>
                <w:szCs w:val="24"/>
              </w:rPr>
              <w:t>3. бархан</w:t>
            </w:r>
          </w:p>
        </w:tc>
        <w:tc>
          <w:tcPr>
            <w:tcW w:w="2913" w:type="dxa"/>
            <w:vAlign w:val="center"/>
          </w:tcPr>
          <w:p w:rsidR="00BB0BCC" w:rsidRPr="00E011F3" w:rsidRDefault="00BB0BCC" w:rsidP="00E360B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Ветровой (эоловый)</w:t>
            </w:r>
          </w:p>
        </w:tc>
        <w:tc>
          <w:tcPr>
            <w:tcW w:w="1817" w:type="dxa"/>
            <w:vAlign w:val="center"/>
          </w:tcPr>
          <w:p w:rsidR="00BB0BCC" w:rsidRPr="00E011F3" w:rsidRDefault="00BB0BCC" w:rsidP="00E360B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011F3">
              <w:rPr>
                <w:rFonts w:ascii="Times New Roman" w:hAnsi="Times New Roman"/>
                <w:iCs/>
                <w:sz w:val="24"/>
                <w:szCs w:val="24"/>
              </w:rPr>
              <w:t>8. клиф</w:t>
            </w:r>
          </w:p>
        </w:tc>
        <w:tc>
          <w:tcPr>
            <w:tcW w:w="3049" w:type="dxa"/>
            <w:vAlign w:val="center"/>
          </w:tcPr>
          <w:p w:rsidR="00BB0BCC" w:rsidRPr="00E011F3" w:rsidRDefault="00BB0BCC" w:rsidP="00E360B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Морской (прибрежный)</w:t>
            </w:r>
          </w:p>
        </w:tc>
      </w:tr>
      <w:tr w:rsidR="00BB0BCC" w:rsidRPr="00E011F3" w:rsidTr="00E360B0">
        <w:tc>
          <w:tcPr>
            <w:tcW w:w="1792" w:type="dxa"/>
            <w:vAlign w:val="center"/>
          </w:tcPr>
          <w:p w:rsidR="00BB0BCC" w:rsidRPr="00E011F3" w:rsidRDefault="00BB0BCC" w:rsidP="00E360B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011F3">
              <w:rPr>
                <w:rFonts w:ascii="Times New Roman" w:hAnsi="Times New Roman"/>
                <w:iCs/>
                <w:sz w:val="24"/>
                <w:szCs w:val="24"/>
              </w:rPr>
              <w:t xml:space="preserve">4. </w:t>
            </w:r>
            <w:proofErr w:type="spellStart"/>
            <w:r w:rsidRPr="00E011F3">
              <w:rPr>
                <w:rFonts w:ascii="Times New Roman" w:hAnsi="Times New Roman"/>
                <w:iCs/>
                <w:sz w:val="24"/>
                <w:szCs w:val="24"/>
              </w:rPr>
              <w:t>трог</w:t>
            </w:r>
            <w:proofErr w:type="spellEnd"/>
          </w:p>
        </w:tc>
        <w:tc>
          <w:tcPr>
            <w:tcW w:w="2913" w:type="dxa"/>
            <w:vAlign w:val="center"/>
          </w:tcPr>
          <w:p w:rsidR="00BB0BCC" w:rsidRPr="00E011F3" w:rsidRDefault="00BB0BCC" w:rsidP="00E360B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Ледниковый (гляциал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ный)</w:t>
            </w:r>
          </w:p>
        </w:tc>
        <w:tc>
          <w:tcPr>
            <w:tcW w:w="1817" w:type="dxa"/>
            <w:vAlign w:val="center"/>
          </w:tcPr>
          <w:p w:rsidR="00BB0BCC" w:rsidRPr="00E011F3" w:rsidRDefault="00BB0BCC" w:rsidP="00E360B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011F3">
              <w:rPr>
                <w:rFonts w:ascii="Times New Roman" w:hAnsi="Times New Roman"/>
                <w:iCs/>
                <w:sz w:val="24"/>
                <w:szCs w:val="24"/>
              </w:rPr>
              <w:t>9. трапп</w:t>
            </w:r>
          </w:p>
        </w:tc>
        <w:tc>
          <w:tcPr>
            <w:tcW w:w="3049" w:type="dxa"/>
            <w:vAlign w:val="center"/>
          </w:tcPr>
          <w:p w:rsidR="00BB0BCC" w:rsidRPr="00E011F3" w:rsidRDefault="00BB0BCC" w:rsidP="00E360B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Вулканический</w:t>
            </w:r>
          </w:p>
        </w:tc>
      </w:tr>
      <w:tr w:rsidR="00BB0BCC" w:rsidRPr="00E011F3" w:rsidTr="00E360B0">
        <w:tc>
          <w:tcPr>
            <w:tcW w:w="1792" w:type="dxa"/>
            <w:vAlign w:val="center"/>
          </w:tcPr>
          <w:p w:rsidR="00BB0BCC" w:rsidRPr="00E011F3" w:rsidRDefault="00BB0BCC" w:rsidP="00E360B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011F3">
              <w:rPr>
                <w:rFonts w:ascii="Times New Roman" w:hAnsi="Times New Roman"/>
                <w:iCs/>
                <w:sz w:val="24"/>
                <w:szCs w:val="24"/>
              </w:rPr>
              <w:t>5. канава</w:t>
            </w:r>
          </w:p>
        </w:tc>
        <w:tc>
          <w:tcPr>
            <w:tcW w:w="2913" w:type="dxa"/>
            <w:vAlign w:val="center"/>
          </w:tcPr>
          <w:p w:rsidR="00BB0BCC" w:rsidRPr="00E011F3" w:rsidRDefault="00BB0BCC" w:rsidP="00E360B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Техногенный (антроп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генный)</w:t>
            </w:r>
          </w:p>
        </w:tc>
        <w:tc>
          <w:tcPr>
            <w:tcW w:w="1817" w:type="dxa"/>
            <w:vAlign w:val="center"/>
          </w:tcPr>
          <w:p w:rsidR="00BB0BCC" w:rsidRPr="00E011F3" w:rsidRDefault="00BB0BCC" w:rsidP="00E360B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011F3">
              <w:rPr>
                <w:rFonts w:ascii="Times New Roman" w:hAnsi="Times New Roman"/>
                <w:iCs/>
                <w:sz w:val="24"/>
                <w:szCs w:val="24"/>
              </w:rPr>
              <w:t>10. гора</w:t>
            </w:r>
          </w:p>
        </w:tc>
        <w:tc>
          <w:tcPr>
            <w:tcW w:w="3049" w:type="dxa"/>
            <w:vAlign w:val="center"/>
          </w:tcPr>
          <w:p w:rsidR="00BB0BCC" w:rsidRPr="00E011F3" w:rsidRDefault="00BB0BCC" w:rsidP="00E360B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Тектонический</w:t>
            </w:r>
          </w:p>
        </w:tc>
      </w:tr>
    </w:tbl>
    <w:p w:rsidR="00BB0BCC" w:rsidRPr="002123C1" w:rsidRDefault="00BB0BCC" w:rsidP="00BB0BC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BB0BCC" w:rsidRDefault="00BB0BCC" w:rsidP="00BB0BC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BB0BCC" w:rsidRPr="00D34D2D" w:rsidRDefault="00BB0BCC" w:rsidP="00BB0BCC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D34D2D">
        <w:rPr>
          <w:rFonts w:ascii="Times New Roman" w:hAnsi="Times New Roman"/>
          <w:sz w:val="24"/>
          <w:szCs w:val="24"/>
          <w:u w:val="single"/>
        </w:rPr>
        <w:t xml:space="preserve">Блок 4. </w:t>
      </w:r>
      <w:r w:rsidR="00395BF7">
        <w:rPr>
          <w:rFonts w:ascii="Times New Roman" w:hAnsi="Times New Roman"/>
          <w:sz w:val="24"/>
          <w:szCs w:val="24"/>
          <w:u w:val="single"/>
        </w:rPr>
        <w:t>Атмосфера</w:t>
      </w:r>
      <w:r w:rsidRPr="00D34D2D">
        <w:rPr>
          <w:rFonts w:ascii="Times New Roman" w:hAnsi="Times New Roman"/>
          <w:sz w:val="24"/>
          <w:szCs w:val="24"/>
          <w:u w:val="single"/>
        </w:rPr>
        <w:t xml:space="preserve"> и климат.</w:t>
      </w:r>
      <w:r w:rsidR="00395BF7">
        <w:rPr>
          <w:rFonts w:ascii="Times New Roman" w:hAnsi="Times New Roman"/>
          <w:sz w:val="24"/>
          <w:szCs w:val="24"/>
          <w:u w:val="single"/>
        </w:rPr>
        <w:t xml:space="preserve"> (20 баллов)</w:t>
      </w:r>
    </w:p>
    <w:p w:rsidR="00BB0BCC" w:rsidRDefault="00BB0BCC" w:rsidP="00BB0BCC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Ответ: </w:t>
      </w:r>
      <w:r w:rsidRPr="006F60C0">
        <w:rPr>
          <w:rFonts w:ascii="Times New Roman" w:hAnsi="Times New Roman"/>
          <w:bCs/>
          <w:sz w:val="24"/>
          <w:szCs w:val="24"/>
        </w:rPr>
        <w:t>Дом – Братск. Пункт назначения – Салехард</w:t>
      </w:r>
      <w:r w:rsidRPr="00FA355A">
        <w:rPr>
          <w:rFonts w:ascii="Times New Roman" w:hAnsi="Times New Roman"/>
          <w:sz w:val="24"/>
          <w:szCs w:val="24"/>
        </w:rPr>
        <w:t xml:space="preserve">. </w:t>
      </w:r>
    </w:p>
    <w:p w:rsidR="00BB0BCC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A355A">
        <w:rPr>
          <w:rFonts w:ascii="Times New Roman" w:hAnsi="Times New Roman"/>
          <w:sz w:val="24"/>
          <w:szCs w:val="24"/>
        </w:rPr>
        <w:t xml:space="preserve">Ход рассуждений:Средняя температура января </w:t>
      </w:r>
      <w:r>
        <w:rPr>
          <w:rFonts w:ascii="Times New Roman" w:hAnsi="Times New Roman"/>
          <w:sz w:val="24"/>
          <w:szCs w:val="24"/>
        </w:rPr>
        <w:t>-</w:t>
      </w:r>
      <w:r w:rsidRPr="00FA355A">
        <w:rPr>
          <w:rFonts w:ascii="Times New Roman" w:hAnsi="Times New Roman"/>
          <w:sz w:val="24"/>
          <w:szCs w:val="24"/>
        </w:rPr>
        <w:t>24</w:t>
      </w:r>
      <w:proofErr w:type="gramStart"/>
      <w:r>
        <w:rPr>
          <w:rFonts w:ascii="Times New Roman" w:hAnsi="Times New Roman"/>
          <w:sz w:val="24"/>
          <w:szCs w:val="24"/>
        </w:rPr>
        <w:t>°С</w:t>
      </w:r>
      <w:proofErr w:type="gramEnd"/>
      <w:r w:rsidRPr="00FA355A">
        <w:rPr>
          <w:rFonts w:ascii="Times New Roman" w:hAnsi="Times New Roman"/>
          <w:sz w:val="24"/>
          <w:szCs w:val="24"/>
        </w:rPr>
        <w:t xml:space="preserve"> (или близко к тому) характера для Салехарда и Братска (в Норильске температура намного меньше, в остальных городах бол</w:t>
      </w:r>
      <w:r w:rsidRPr="00FA355A">
        <w:rPr>
          <w:rFonts w:ascii="Times New Roman" w:hAnsi="Times New Roman"/>
          <w:sz w:val="24"/>
          <w:szCs w:val="24"/>
        </w:rPr>
        <w:t>ь</w:t>
      </w:r>
      <w:r w:rsidRPr="00FA355A">
        <w:rPr>
          <w:rFonts w:ascii="Times New Roman" w:hAnsi="Times New Roman"/>
          <w:sz w:val="24"/>
          <w:szCs w:val="24"/>
        </w:rPr>
        <w:t>ше). Пурга зимой наиболее характерна для северных районов России</w:t>
      </w:r>
      <w:r>
        <w:rPr>
          <w:rFonts w:ascii="Times New Roman" w:hAnsi="Times New Roman"/>
          <w:sz w:val="24"/>
          <w:szCs w:val="24"/>
        </w:rPr>
        <w:t>.(</w:t>
      </w:r>
      <w:r w:rsidR="00395BF7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балл</w:t>
      </w:r>
      <w:r w:rsidR="00395BF7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)</w:t>
      </w:r>
    </w:p>
    <w:p w:rsidR="00BB0BCC" w:rsidRPr="007E7773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а)</w:t>
      </w:r>
      <w:r w:rsidRPr="007E7773">
        <w:rPr>
          <w:rFonts w:ascii="Times New Roman" w:hAnsi="Times New Roman"/>
          <w:sz w:val="24"/>
          <w:szCs w:val="24"/>
        </w:rPr>
        <w:t xml:space="preserve"> Экваториальный </w:t>
      </w:r>
      <w:r>
        <w:rPr>
          <w:rFonts w:ascii="Times New Roman" w:hAnsi="Times New Roman"/>
          <w:sz w:val="24"/>
          <w:szCs w:val="24"/>
        </w:rPr>
        <w:t>–</w:t>
      </w:r>
      <w:r w:rsidRPr="007E7773">
        <w:rPr>
          <w:rFonts w:ascii="Times New Roman" w:hAnsi="Times New Roman"/>
          <w:sz w:val="24"/>
          <w:szCs w:val="24"/>
        </w:rPr>
        <w:t xml:space="preserve"> только </w:t>
      </w:r>
      <w:proofErr w:type="gramStart"/>
      <w:r w:rsidRPr="007E7773">
        <w:rPr>
          <w:rFonts w:ascii="Times New Roman" w:hAnsi="Times New Roman"/>
          <w:sz w:val="24"/>
          <w:szCs w:val="24"/>
        </w:rPr>
        <w:t>дождевое</w:t>
      </w:r>
      <w:proofErr w:type="gramEnd"/>
      <w:r>
        <w:rPr>
          <w:rFonts w:ascii="Times New Roman" w:hAnsi="Times New Roman"/>
          <w:sz w:val="24"/>
          <w:szCs w:val="24"/>
        </w:rPr>
        <w:t>,</w:t>
      </w:r>
      <w:r w:rsidRPr="007E7773">
        <w:rPr>
          <w:rFonts w:ascii="Times New Roman" w:hAnsi="Times New Roman"/>
          <w:sz w:val="24"/>
          <w:szCs w:val="24"/>
        </w:rPr>
        <w:t xml:space="preserve"> обильное круглый год. </w:t>
      </w:r>
      <w:r>
        <w:rPr>
          <w:rFonts w:ascii="Times New Roman" w:hAnsi="Times New Roman"/>
          <w:sz w:val="24"/>
          <w:szCs w:val="24"/>
        </w:rPr>
        <w:t>ПРИМЕР: Амазонка, Конго.</w:t>
      </w:r>
    </w:p>
    <w:p w:rsidR="00BB0BCC" w:rsidRPr="007E7773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</w:t>
      </w:r>
      <w:r w:rsidR="006E6DA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E7773">
        <w:rPr>
          <w:rFonts w:ascii="Times New Roman" w:hAnsi="Times New Roman"/>
          <w:sz w:val="24"/>
          <w:szCs w:val="24"/>
        </w:rPr>
        <w:t>Субэкваториальный</w:t>
      </w:r>
      <w:proofErr w:type="gramEnd"/>
      <w:r w:rsidRPr="007E7773">
        <w:rPr>
          <w:rFonts w:ascii="Times New Roman" w:hAnsi="Times New Roman"/>
          <w:sz w:val="24"/>
          <w:szCs w:val="24"/>
        </w:rPr>
        <w:t xml:space="preserve"> и тропический с дождевым, но неравномерным питанием. </w:t>
      </w:r>
      <w:proofErr w:type="spellStart"/>
      <w:r w:rsidRPr="007E7773">
        <w:rPr>
          <w:rFonts w:ascii="Times New Roman" w:hAnsi="Times New Roman"/>
          <w:sz w:val="24"/>
          <w:szCs w:val="24"/>
        </w:rPr>
        <w:t>Пав</w:t>
      </w:r>
      <w:r w:rsidRPr="007E7773">
        <w:rPr>
          <w:rFonts w:ascii="Times New Roman" w:hAnsi="Times New Roman"/>
          <w:sz w:val="24"/>
          <w:szCs w:val="24"/>
        </w:rPr>
        <w:t>о</w:t>
      </w:r>
      <w:r w:rsidRPr="007E7773">
        <w:rPr>
          <w:rFonts w:ascii="Times New Roman" w:hAnsi="Times New Roman"/>
          <w:sz w:val="24"/>
          <w:szCs w:val="24"/>
        </w:rPr>
        <w:t>дочный</w:t>
      </w:r>
      <w:proofErr w:type="spellEnd"/>
      <w:r w:rsidRPr="007E7773">
        <w:rPr>
          <w:rFonts w:ascii="Times New Roman" w:hAnsi="Times New Roman"/>
          <w:sz w:val="24"/>
          <w:szCs w:val="24"/>
        </w:rPr>
        <w:t xml:space="preserve"> режим в дождливый и обмеление или даже пересыхание в сухой период. </w:t>
      </w:r>
      <w:r>
        <w:rPr>
          <w:rFonts w:ascii="Times New Roman" w:hAnsi="Times New Roman"/>
          <w:sz w:val="24"/>
          <w:szCs w:val="24"/>
        </w:rPr>
        <w:t>ПРИМЕР: Дарлинг.</w:t>
      </w:r>
    </w:p>
    <w:p w:rsidR="00BB0BCC" w:rsidRPr="007E7773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 w:rsidR="006E6DA3">
        <w:rPr>
          <w:rFonts w:ascii="Times New Roman" w:hAnsi="Times New Roman"/>
          <w:sz w:val="24"/>
          <w:szCs w:val="24"/>
        </w:rPr>
        <w:t xml:space="preserve"> </w:t>
      </w:r>
      <w:r w:rsidRPr="007E7773">
        <w:rPr>
          <w:rFonts w:ascii="Times New Roman" w:hAnsi="Times New Roman"/>
          <w:sz w:val="24"/>
          <w:szCs w:val="24"/>
        </w:rPr>
        <w:t>Субтропический</w:t>
      </w:r>
      <w:r>
        <w:rPr>
          <w:rFonts w:ascii="Times New Roman" w:hAnsi="Times New Roman"/>
          <w:sz w:val="24"/>
          <w:szCs w:val="24"/>
        </w:rPr>
        <w:t>–</w:t>
      </w:r>
      <w:r w:rsidRPr="007E777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E7773">
        <w:rPr>
          <w:rFonts w:ascii="Times New Roman" w:hAnsi="Times New Roman"/>
          <w:sz w:val="24"/>
          <w:szCs w:val="24"/>
        </w:rPr>
        <w:t>пи</w:t>
      </w:r>
      <w:proofErr w:type="gramEnd"/>
      <w:r w:rsidRPr="007E7773">
        <w:rPr>
          <w:rFonts w:ascii="Times New Roman" w:hAnsi="Times New Roman"/>
          <w:sz w:val="24"/>
          <w:szCs w:val="24"/>
        </w:rPr>
        <w:t xml:space="preserve">тание почти полностью дождевое с подъемом уровня рек зимой и обмелением летом. </w:t>
      </w:r>
      <w:r>
        <w:rPr>
          <w:rFonts w:ascii="Times New Roman" w:hAnsi="Times New Roman"/>
          <w:sz w:val="24"/>
          <w:szCs w:val="24"/>
        </w:rPr>
        <w:t>ПРИМЕР: Эбро, Тежу, По.</w:t>
      </w:r>
    </w:p>
    <w:p w:rsidR="00BB0BCC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</w:t>
      </w:r>
      <w:r w:rsidRPr="007E7773">
        <w:rPr>
          <w:rFonts w:ascii="Times New Roman" w:hAnsi="Times New Roman"/>
          <w:sz w:val="24"/>
          <w:szCs w:val="24"/>
        </w:rPr>
        <w:t xml:space="preserve"> Умеренный: </w:t>
      </w:r>
    </w:p>
    <w:p w:rsidR="00BB0BCC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E7773">
        <w:rPr>
          <w:rFonts w:ascii="Times New Roman" w:hAnsi="Times New Roman"/>
          <w:sz w:val="24"/>
          <w:szCs w:val="24"/>
        </w:rPr>
        <w:t xml:space="preserve">морская разновидность </w:t>
      </w:r>
      <w:r>
        <w:rPr>
          <w:rFonts w:ascii="Times New Roman" w:hAnsi="Times New Roman"/>
          <w:sz w:val="24"/>
          <w:szCs w:val="24"/>
        </w:rPr>
        <w:t>–</w:t>
      </w:r>
      <w:r w:rsidRPr="007E7773">
        <w:rPr>
          <w:rFonts w:ascii="Times New Roman" w:hAnsi="Times New Roman"/>
          <w:sz w:val="24"/>
          <w:szCs w:val="24"/>
        </w:rPr>
        <w:t xml:space="preserve"> преимущественно дождевое питание с равномерно рас</w:t>
      </w:r>
      <w:r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деленным стоком круглый год. ПРИМЕР</w:t>
      </w:r>
      <w:r w:rsidRPr="007E7773">
        <w:rPr>
          <w:rFonts w:ascii="Times New Roman" w:hAnsi="Times New Roman"/>
          <w:sz w:val="24"/>
          <w:szCs w:val="24"/>
        </w:rPr>
        <w:t>: Одер</w:t>
      </w:r>
      <w:r>
        <w:rPr>
          <w:rFonts w:ascii="Times New Roman" w:hAnsi="Times New Roman"/>
          <w:sz w:val="24"/>
          <w:szCs w:val="24"/>
        </w:rPr>
        <w:t>.</w:t>
      </w:r>
    </w:p>
    <w:p w:rsidR="00BB0BCC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E7773">
        <w:rPr>
          <w:rFonts w:ascii="Times New Roman" w:hAnsi="Times New Roman"/>
          <w:sz w:val="24"/>
          <w:szCs w:val="24"/>
        </w:rPr>
        <w:t xml:space="preserve"> при умеренно континентальном климате летом и осенью дождевое и грунтовое пит</w:t>
      </w:r>
      <w:r w:rsidRPr="007E7773">
        <w:rPr>
          <w:rFonts w:ascii="Times New Roman" w:hAnsi="Times New Roman"/>
          <w:sz w:val="24"/>
          <w:szCs w:val="24"/>
        </w:rPr>
        <w:t>а</w:t>
      </w:r>
      <w:r w:rsidRPr="007E7773">
        <w:rPr>
          <w:rFonts w:ascii="Times New Roman" w:hAnsi="Times New Roman"/>
          <w:sz w:val="24"/>
          <w:szCs w:val="24"/>
        </w:rPr>
        <w:t xml:space="preserve">ние, а зимой только грунтовое. Значительные колебания уровней </w:t>
      </w:r>
      <w:r>
        <w:rPr>
          <w:rFonts w:ascii="Times New Roman" w:hAnsi="Times New Roman"/>
          <w:sz w:val="24"/>
          <w:szCs w:val="24"/>
        </w:rPr>
        <w:t>–</w:t>
      </w:r>
      <w:r w:rsidRPr="007E7773">
        <w:rPr>
          <w:rFonts w:ascii="Times New Roman" w:hAnsi="Times New Roman"/>
          <w:sz w:val="24"/>
          <w:szCs w:val="24"/>
        </w:rPr>
        <w:t xml:space="preserve"> половодье весной, летняя межень, о</w:t>
      </w:r>
      <w:r>
        <w:rPr>
          <w:rFonts w:ascii="Times New Roman" w:hAnsi="Times New Roman"/>
          <w:sz w:val="24"/>
          <w:szCs w:val="24"/>
        </w:rPr>
        <w:t>сенние паводки и зимняя межень. ПРИМЕР</w:t>
      </w:r>
      <w:r w:rsidRPr="007E7773">
        <w:rPr>
          <w:rFonts w:ascii="Times New Roman" w:hAnsi="Times New Roman"/>
          <w:sz w:val="24"/>
          <w:szCs w:val="24"/>
        </w:rPr>
        <w:t>: Днепр,</w:t>
      </w:r>
      <w:r>
        <w:rPr>
          <w:rFonts w:ascii="Times New Roman" w:hAnsi="Times New Roman"/>
          <w:sz w:val="24"/>
          <w:szCs w:val="24"/>
        </w:rPr>
        <w:t xml:space="preserve"> Неман, Западная Двина.</w:t>
      </w:r>
    </w:p>
    <w:p w:rsidR="00BB0BCC" w:rsidRPr="007E7773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E7773">
        <w:rPr>
          <w:rFonts w:ascii="Times New Roman" w:hAnsi="Times New Roman"/>
          <w:sz w:val="24"/>
          <w:szCs w:val="24"/>
        </w:rPr>
        <w:t xml:space="preserve">умеренный муссонный (дальневосточный) </w:t>
      </w:r>
      <w:r>
        <w:rPr>
          <w:rFonts w:ascii="Times New Roman" w:hAnsi="Times New Roman"/>
          <w:sz w:val="24"/>
          <w:szCs w:val="24"/>
        </w:rPr>
        <w:t>–</w:t>
      </w:r>
      <w:r w:rsidRPr="007E7773">
        <w:rPr>
          <w:rFonts w:ascii="Times New Roman" w:hAnsi="Times New Roman"/>
          <w:sz w:val="24"/>
          <w:szCs w:val="24"/>
        </w:rPr>
        <w:t xml:space="preserve"> высокие паводки летом, нередко с наво</w:t>
      </w:r>
      <w:r w:rsidRPr="007E7773">
        <w:rPr>
          <w:rFonts w:ascii="Times New Roman" w:hAnsi="Times New Roman"/>
          <w:sz w:val="24"/>
          <w:szCs w:val="24"/>
        </w:rPr>
        <w:t>д</w:t>
      </w:r>
      <w:r w:rsidRPr="007E7773">
        <w:rPr>
          <w:rFonts w:ascii="Times New Roman" w:hAnsi="Times New Roman"/>
          <w:sz w:val="24"/>
          <w:szCs w:val="24"/>
        </w:rPr>
        <w:t xml:space="preserve">нениями в июле </w:t>
      </w:r>
      <w:r>
        <w:rPr>
          <w:rFonts w:ascii="Times New Roman" w:hAnsi="Times New Roman"/>
          <w:sz w:val="24"/>
          <w:szCs w:val="24"/>
        </w:rPr>
        <w:t>–</w:t>
      </w:r>
      <w:r w:rsidRPr="007E7773">
        <w:rPr>
          <w:rFonts w:ascii="Times New Roman" w:hAnsi="Times New Roman"/>
          <w:sz w:val="24"/>
          <w:szCs w:val="24"/>
        </w:rPr>
        <w:t xml:space="preserve"> августе, грунтовым питанием зимой и незначительным весенним пол</w:t>
      </w:r>
      <w:r w:rsidRPr="007E7773">
        <w:rPr>
          <w:rFonts w:ascii="Times New Roman" w:hAnsi="Times New Roman"/>
          <w:sz w:val="24"/>
          <w:szCs w:val="24"/>
        </w:rPr>
        <w:t>о</w:t>
      </w:r>
      <w:r w:rsidRPr="007E7773">
        <w:rPr>
          <w:rFonts w:ascii="Times New Roman" w:hAnsi="Times New Roman"/>
          <w:sz w:val="24"/>
          <w:szCs w:val="24"/>
        </w:rPr>
        <w:t xml:space="preserve">водьем. </w:t>
      </w:r>
      <w:r>
        <w:rPr>
          <w:rFonts w:ascii="Times New Roman" w:hAnsi="Times New Roman"/>
          <w:sz w:val="24"/>
          <w:szCs w:val="24"/>
        </w:rPr>
        <w:t>ПРИМЕР</w:t>
      </w:r>
      <w:r w:rsidRPr="007E7773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Амур.</w:t>
      </w:r>
    </w:p>
    <w:p w:rsidR="00BB0BCC" w:rsidRPr="007E7773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</w:t>
      </w:r>
      <w:r w:rsidRPr="007E7773">
        <w:rPr>
          <w:rFonts w:ascii="Times New Roman" w:hAnsi="Times New Roman"/>
          <w:sz w:val="24"/>
          <w:szCs w:val="24"/>
        </w:rPr>
        <w:t xml:space="preserve"> Субарктический </w:t>
      </w:r>
      <w:r>
        <w:rPr>
          <w:rFonts w:ascii="Times New Roman" w:hAnsi="Times New Roman"/>
          <w:sz w:val="24"/>
          <w:szCs w:val="24"/>
        </w:rPr>
        <w:t>–</w:t>
      </w:r>
      <w:r w:rsidRPr="007E7773">
        <w:rPr>
          <w:rFonts w:ascii="Times New Roman" w:hAnsi="Times New Roman"/>
          <w:sz w:val="24"/>
          <w:szCs w:val="24"/>
        </w:rPr>
        <w:t xml:space="preserve"> снеговое питание обеспечивает подъем уровней летом, при резком сокращении их продолжительной зимой большинство рек перемерзает. </w:t>
      </w:r>
      <w:r>
        <w:rPr>
          <w:rFonts w:ascii="Times New Roman" w:hAnsi="Times New Roman"/>
          <w:sz w:val="24"/>
          <w:szCs w:val="24"/>
        </w:rPr>
        <w:t xml:space="preserve">ПРИМЕР: Река </w:t>
      </w:r>
      <w:proofErr w:type="spellStart"/>
      <w:r>
        <w:rPr>
          <w:rFonts w:ascii="Times New Roman" w:hAnsi="Times New Roman"/>
          <w:sz w:val="24"/>
          <w:szCs w:val="24"/>
        </w:rPr>
        <w:t>Хета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BB0BCC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</w:t>
      </w:r>
      <w:r w:rsidRPr="007E7773">
        <w:rPr>
          <w:rFonts w:ascii="Times New Roman" w:hAnsi="Times New Roman"/>
          <w:sz w:val="24"/>
          <w:szCs w:val="24"/>
        </w:rPr>
        <w:t xml:space="preserve"> Арктический </w:t>
      </w:r>
      <w:r>
        <w:rPr>
          <w:rFonts w:ascii="Times New Roman" w:hAnsi="Times New Roman"/>
          <w:sz w:val="24"/>
          <w:szCs w:val="24"/>
        </w:rPr>
        <w:t>–</w:t>
      </w:r>
      <w:r w:rsidRPr="007E7773">
        <w:rPr>
          <w:rFonts w:ascii="Times New Roman" w:hAnsi="Times New Roman"/>
          <w:sz w:val="24"/>
          <w:szCs w:val="24"/>
        </w:rPr>
        <w:t xml:space="preserve"> сток только в короткий летний период (2-3 месяцев). ПРИМЕР: М</w:t>
      </w:r>
      <w:r w:rsidRPr="007E7773">
        <w:rPr>
          <w:rFonts w:ascii="Times New Roman" w:hAnsi="Times New Roman"/>
          <w:sz w:val="24"/>
          <w:szCs w:val="24"/>
        </w:rPr>
        <w:t>а</w:t>
      </w:r>
      <w:r w:rsidRPr="007E7773">
        <w:rPr>
          <w:rFonts w:ascii="Times New Roman" w:hAnsi="Times New Roman"/>
          <w:sz w:val="24"/>
          <w:szCs w:val="24"/>
        </w:rPr>
        <w:t>ленькие реки арктического пояса</w:t>
      </w:r>
      <w:r>
        <w:rPr>
          <w:rFonts w:ascii="Times New Roman" w:hAnsi="Times New Roman"/>
          <w:sz w:val="24"/>
          <w:szCs w:val="24"/>
        </w:rPr>
        <w:t>.</w:t>
      </w:r>
      <w:r w:rsidR="0042253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="00395BF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баллов)</w:t>
      </w:r>
    </w:p>
    <w:p w:rsidR="00BB0BCC" w:rsidRDefault="00BB0BCC" w:rsidP="00BB0BCC">
      <w:pPr>
        <w:spacing w:after="0" w:line="240" w:lineRule="auto"/>
        <w:ind w:firstLine="567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3. </w:t>
      </w:r>
      <w:r w:rsidRPr="00FA355A">
        <w:rPr>
          <w:rFonts w:ascii="Times New Roman" w:hAnsi="Times New Roman"/>
          <w:iCs/>
          <w:sz w:val="24"/>
          <w:szCs w:val="24"/>
        </w:rPr>
        <w:t>1</w:t>
      </w:r>
      <w:r>
        <w:rPr>
          <w:rFonts w:ascii="Times New Roman" w:hAnsi="Times New Roman"/>
          <w:iCs/>
          <w:sz w:val="24"/>
          <w:szCs w:val="24"/>
        </w:rPr>
        <w:t>)</w:t>
      </w:r>
      <w:r w:rsidR="00175038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Определяем разность давления: 760 – 744</w:t>
      </w:r>
      <w:r w:rsidRPr="00FA355A">
        <w:rPr>
          <w:rFonts w:ascii="Times New Roman" w:hAnsi="Times New Roman"/>
          <w:iCs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16 мм"/>
        </w:smartTagPr>
        <w:r w:rsidRPr="00FA355A">
          <w:rPr>
            <w:rFonts w:ascii="Times New Roman" w:hAnsi="Times New Roman"/>
            <w:iCs/>
            <w:sz w:val="24"/>
            <w:szCs w:val="24"/>
          </w:rPr>
          <w:t>1</w:t>
        </w:r>
        <w:r>
          <w:rPr>
            <w:rFonts w:ascii="Times New Roman" w:hAnsi="Times New Roman"/>
            <w:iCs/>
            <w:sz w:val="24"/>
            <w:szCs w:val="24"/>
          </w:rPr>
          <w:t>6</w:t>
        </w:r>
        <w:r w:rsidRPr="00FA355A">
          <w:rPr>
            <w:rFonts w:ascii="Times New Roman" w:hAnsi="Times New Roman"/>
            <w:iCs/>
            <w:sz w:val="24"/>
            <w:szCs w:val="24"/>
          </w:rPr>
          <w:t xml:space="preserve"> мм</w:t>
        </w:r>
      </w:smartTag>
      <w:r w:rsidRPr="00FA355A">
        <w:rPr>
          <w:rFonts w:ascii="Times New Roman" w:hAnsi="Times New Roman"/>
          <w:iCs/>
          <w:sz w:val="24"/>
          <w:szCs w:val="24"/>
        </w:rPr>
        <w:t xml:space="preserve"> рт. </w:t>
      </w:r>
      <w:r>
        <w:rPr>
          <w:rFonts w:ascii="Times New Roman" w:hAnsi="Times New Roman"/>
          <w:iCs/>
          <w:sz w:val="24"/>
          <w:szCs w:val="24"/>
        </w:rPr>
        <w:t>ст.</w:t>
      </w:r>
    </w:p>
    <w:p w:rsidR="00BB0BCC" w:rsidRDefault="00BB0BCC" w:rsidP="00BB0BCC">
      <w:pPr>
        <w:spacing w:after="0" w:line="240" w:lineRule="auto"/>
        <w:ind w:firstLine="567"/>
        <w:rPr>
          <w:rFonts w:ascii="Times New Roman" w:hAnsi="Times New Roman"/>
          <w:iCs/>
          <w:sz w:val="24"/>
          <w:szCs w:val="24"/>
        </w:rPr>
      </w:pPr>
      <w:r w:rsidRPr="00FA355A">
        <w:rPr>
          <w:rFonts w:ascii="Times New Roman" w:hAnsi="Times New Roman"/>
          <w:iCs/>
          <w:sz w:val="24"/>
          <w:szCs w:val="24"/>
        </w:rPr>
        <w:t>2</w:t>
      </w:r>
      <w:r>
        <w:rPr>
          <w:rFonts w:ascii="Times New Roman" w:hAnsi="Times New Roman"/>
          <w:iCs/>
          <w:sz w:val="24"/>
          <w:szCs w:val="24"/>
        </w:rPr>
        <w:t>)</w:t>
      </w:r>
      <w:r w:rsidR="00175038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Д</w:t>
      </w:r>
      <w:r w:rsidRPr="00FA355A">
        <w:rPr>
          <w:rFonts w:ascii="Times New Roman" w:hAnsi="Times New Roman"/>
          <w:iCs/>
          <w:sz w:val="24"/>
          <w:szCs w:val="24"/>
        </w:rPr>
        <w:t xml:space="preserve">авление с высотой </w:t>
      </w:r>
      <w:r>
        <w:rPr>
          <w:rFonts w:ascii="Times New Roman" w:hAnsi="Times New Roman"/>
          <w:iCs/>
          <w:sz w:val="24"/>
          <w:szCs w:val="24"/>
        </w:rPr>
        <w:t xml:space="preserve">снижается </w:t>
      </w:r>
      <w:r w:rsidRPr="00FA355A">
        <w:rPr>
          <w:rFonts w:ascii="Times New Roman" w:hAnsi="Times New Roman"/>
          <w:iCs/>
          <w:sz w:val="24"/>
          <w:szCs w:val="24"/>
        </w:rPr>
        <w:t xml:space="preserve">примерно на </w:t>
      </w:r>
      <w:smartTag w:uri="urn:schemas-microsoft-com:office:smarttags" w:element="metricconverter">
        <w:smartTagPr>
          <w:attr w:name="ProductID" w:val="1 мм"/>
        </w:smartTagPr>
        <w:r>
          <w:rPr>
            <w:rFonts w:ascii="Times New Roman" w:hAnsi="Times New Roman"/>
            <w:iCs/>
            <w:sz w:val="24"/>
            <w:szCs w:val="24"/>
          </w:rPr>
          <w:t>1</w:t>
        </w:r>
        <w:r w:rsidRPr="00FA355A">
          <w:rPr>
            <w:rFonts w:ascii="Times New Roman" w:hAnsi="Times New Roman"/>
            <w:iCs/>
            <w:sz w:val="24"/>
            <w:szCs w:val="24"/>
          </w:rPr>
          <w:t xml:space="preserve"> мм</w:t>
        </w:r>
      </w:smartTag>
      <w:r w:rsidRPr="00FA355A">
        <w:rPr>
          <w:rFonts w:ascii="Times New Roman" w:hAnsi="Times New Roman"/>
          <w:iCs/>
          <w:sz w:val="24"/>
          <w:szCs w:val="24"/>
        </w:rPr>
        <w:t xml:space="preserve"> р</w:t>
      </w:r>
      <w:r>
        <w:rPr>
          <w:rFonts w:ascii="Times New Roman" w:hAnsi="Times New Roman"/>
          <w:iCs/>
          <w:sz w:val="24"/>
          <w:szCs w:val="24"/>
        </w:rPr>
        <w:t>т</w:t>
      </w:r>
      <w:r w:rsidRPr="00FA355A">
        <w:rPr>
          <w:rFonts w:ascii="Times New Roman" w:hAnsi="Times New Roman"/>
          <w:iCs/>
          <w:sz w:val="24"/>
          <w:szCs w:val="24"/>
        </w:rPr>
        <w:t>.с</w:t>
      </w:r>
      <w:r>
        <w:rPr>
          <w:rFonts w:ascii="Times New Roman" w:hAnsi="Times New Roman"/>
          <w:iCs/>
          <w:sz w:val="24"/>
          <w:szCs w:val="24"/>
        </w:rPr>
        <w:t xml:space="preserve">т. на </w:t>
      </w:r>
      <w:smartTag w:uri="urn:schemas-microsoft-com:office:smarttags" w:element="metricconverter">
        <w:smartTagPr>
          <w:attr w:name="ProductID" w:val="10 м"/>
        </w:smartTagPr>
        <w:r>
          <w:rPr>
            <w:rFonts w:ascii="Times New Roman" w:hAnsi="Times New Roman"/>
            <w:iCs/>
            <w:sz w:val="24"/>
            <w:szCs w:val="24"/>
          </w:rPr>
          <w:t>10</w:t>
        </w:r>
        <w:r w:rsidRPr="00FA355A">
          <w:rPr>
            <w:rFonts w:ascii="Times New Roman" w:hAnsi="Times New Roman"/>
            <w:iCs/>
            <w:sz w:val="24"/>
            <w:szCs w:val="24"/>
          </w:rPr>
          <w:t xml:space="preserve"> м</w:t>
        </w:r>
        <w:r w:rsidR="0042253B">
          <w:rPr>
            <w:rFonts w:ascii="Times New Roman" w:hAnsi="Times New Roman"/>
            <w:iCs/>
            <w:sz w:val="24"/>
            <w:szCs w:val="24"/>
          </w:rPr>
          <w:t xml:space="preserve"> </w:t>
        </w:r>
      </w:smartTag>
      <w:r>
        <w:rPr>
          <w:rFonts w:ascii="Times New Roman" w:hAnsi="Times New Roman"/>
          <w:iCs/>
          <w:sz w:val="24"/>
          <w:szCs w:val="24"/>
        </w:rPr>
        <w:t>подъема</w:t>
      </w:r>
    </w:p>
    <w:p w:rsidR="00BB0BCC" w:rsidRPr="00FA355A" w:rsidRDefault="00BB0BCC" w:rsidP="00BB0BCC">
      <w:pPr>
        <w:spacing w:after="0" w:line="240" w:lineRule="auto"/>
        <w:ind w:firstLine="567"/>
        <w:rPr>
          <w:rFonts w:ascii="Times New Roman" w:hAnsi="Times New Roman"/>
          <w:b/>
          <w:iCs/>
          <w:sz w:val="24"/>
          <w:szCs w:val="24"/>
        </w:rPr>
      </w:pPr>
      <w:r w:rsidRPr="00FA355A">
        <w:rPr>
          <w:rFonts w:ascii="Times New Roman" w:hAnsi="Times New Roman"/>
          <w:iCs/>
          <w:sz w:val="24"/>
          <w:szCs w:val="24"/>
        </w:rPr>
        <w:t>3</w:t>
      </w:r>
      <w:r>
        <w:rPr>
          <w:rFonts w:ascii="Times New Roman" w:hAnsi="Times New Roman"/>
          <w:iCs/>
          <w:sz w:val="24"/>
          <w:szCs w:val="24"/>
        </w:rPr>
        <w:t>)</w:t>
      </w:r>
      <w:r w:rsidRPr="00FA355A">
        <w:rPr>
          <w:rFonts w:ascii="Times New Roman" w:hAnsi="Times New Roman"/>
          <w:iCs/>
          <w:sz w:val="24"/>
          <w:szCs w:val="24"/>
        </w:rPr>
        <w:t xml:space="preserve"> Следовательно</w:t>
      </w:r>
      <w:r>
        <w:rPr>
          <w:rFonts w:ascii="Times New Roman" w:hAnsi="Times New Roman"/>
          <w:iCs/>
          <w:sz w:val="24"/>
          <w:szCs w:val="24"/>
        </w:rPr>
        <w:t>:</w:t>
      </w:r>
      <w:smartTag w:uri="urn:schemas-microsoft-com:office:smarttags" w:element="metricconverter">
        <w:smartTagPr>
          <w:attr w:name="ProductID" w:val="16 мм"/>
        </w:smartTagPr>
        <w:r>
          <w:rPr>
            <w:rFonts w:ascii="Times New Roman" w:hAnsi="Times New Roman"/>
            <w:iCs/>
            <w:sz w:val="24"/>
            <w:szCs w:val="24"/>
          </w:rPr>
          <w:t>16 мм</w:t>
        </w:r>
      </w:smartTag>
      <w:r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Cs/>
          <w:sz w:val="24"/>
          <w:szCs w:val="24"/>
        </w:rPr>
        <w:t>рт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. ст. х </w:t>
      </w:r>
      <w:smartTag w:uri="urn:schemas-microsoft-com:office:smarttags" w:element="metricconverter">
        <w:smartTagPr>
          <w:attr w:name="ProductID" w:val="10 м"/>
        </w:smartTagPr>
        <w:r>
          <w:rPr>
            <w:rFonts w:ascii="Times New Roman" w:hAnsi="Times New Roman"/>
            <w:iCs/>
            <w:sz w:val="24"/>
            <w:szCs w:val="24"/>
          </w:rPr>
          <w:t>10 м</w:t>
        </w:r>
      </w:smartTag>
      <w:r>
        <w:rPr>
          <w:rFonts w:ascii="Times New Roman" w:hAnsi="Times New Roman"/>
          <w:iCs/>
          <w:sz w:val="24"/>
          <w:szCs w:val="24"/>
        </w:rPr>
        <w:t xml:space="preserve"> = примерно </w:t>
      </w:r>
      <w:smartTag w:uri="urn:schemas-microsoft-com:office:smarttags" w:element="metricconverter">
        <w:smartTagPr>
          <w:attr w:name="ProductID" w:val="160 метров"/>
        </w:smartTagPr>
        <w:r>
          <w:rPr>
            <w:rFonts w:ascii="Times New Roman" w:hAnsi="Times New Roman"/>
            <w:iCs/>
            <w:sz w:val="24"/>
            <w:szCs w:val="24"/>
          </w:rPr>
          <w:t>160</w:t>
        </w:r>
        <w:r w:rsidRPr="00FA355A">
          <w:rPr>
            <w:rFonts w:ascii="Times New Roman" w:hAnsi="Times New Roman"/>
            <w:iCs/>
            <w:sz w:val="24"/>
            <w:szCs w:val="24"/>
          </w:rPr>
          <w:t xml:space="preserve"> метров</w:t>
        </w:r>
      </w:smartTag>
    </w:p>
    <w:p w:rsidR="00BB0BCC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Ответ: высота Москвы примерно </w:t>
      </w:r>
      <w:smartTag w:uri="urn:schemas-microsoft-com:office:smarttags" w:element="metricconverter">
        <w:smartTagPr>
          <w:attr w:name="ProductID" w:val="160 м"/>
        </w:smartTagPr>
        <w:r>
          <w:rPr>
            <w:rFonts w:ascii="Times New Roman" w:hAnsi="Times New Roman"/>
            <w:sz w:val="24"/>
            <w:szCs w:val="24"/>
          </w:rPr>
          <w:t>160 м</w:t>
        </w:r>
      </w:smartTag>
      <w:r>
        <w:rPr>
          <w:rFonts w:ascii="Times New Roman" w:hAnsi="Times New Roman"/>
          <w:sz w:val="24"/>
          <w:szCs w:val="24"/>
        </w:rPr>
        <w:t>.(</w:t>
      </w:r>
      <w:r w:rsidR="00395BF7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балл</w:t>
      </w:r>
      <w:r w:rsidR="00395BF7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)</w:t>
      </w:r>
    </w:p>
    <w:p w:rsidR="00BB0BCC" w:rsidRPr="006E177F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6E177F">
        <w:rPr>
          <w:rFonts w:ascii="Times New Roman" w:hAnsi="Times New Roman"/>
          <w:sz w:val="24"/>
          <w:szCs w:val="24"/>
        </w:rPr>
        <w:t xml:space="preserve">Никель (расстояние </w:t>
      </w:r>
      <w:smartTag w:uri="urn:schemas-microsoft-com:office:smarttags" w:element="metricconverter">
        <w:smartTagPr>
          <w:attr w:name="ProductID" w:val="40 км"/>
        </w:smartTagPr>
        <w:r w:rsidRPr="006E177F">
          <w:rPr>
            <w:rFonts w:ascii="Times New Roman" w:hAnsi="Times New Roman"/>
            <w:sz w:val="24"/>
            <w:szCs w:val="24"/>
          </w:rPr>
          <w:t xml:space="preserve">40 </w:t>
        </w:r>
        <w:r>
          <w:rPr>
            <w:rFonts w:ascii="Times New Roman" w:hAnsi="Times New Roman"/>
            <w:sz w:val="24"/>
            <w:szCs w:val="24"/>
          </w:rPr>
          <w:t>км</w:t>
        </w:r>
      </w:smartTag>
      <w:r>
        <w:rPr>
          <w:rFonts w:ascii="Times New Roman" w:hAnsi="Times New Roman"/>
          <w:sz w:val="24"/>
          <w:szCs w:val="24"/>
        </w:rPr>
        <w:t xml:space="preserve"> до порта Печенга) и Мурманск</w:t>
      </w:r>
      <w:r w:rsidRPr="006E177F">
        <w:rPr>
          <w:rFonts w:ascii="Times New Roman" w:hAnsi="Times New Roman"/>
          <w:sz w:val="24"/>
          <w:szCs w:val="24"/>
        </w:rPr>
        <w:t xml:space="preserve">. </w:t>
      </w:r>
    </w:p>
    <w:p w:rsidR="00BB0BCC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Потому, что климат Мурманска –</w:t>
      </w:r>
      <w:r w:rsidRPr="006E177F">
        <w:rPr>
          <w:rFonts w:ascii="Times New Roman" w:hAnsi="Times New Roman"/>
          <w:sz w:val="24"/>
          <w:szCs w:val="24"/>
        </w:rPr>
        <w:t xml:space="preserve"> морской, а в городе Никель </w:t>
      </w:r>
      <w:r>
        <w:rPr>
          <w:rFonts w:ascii="Times New Roman" w:hAnsi="Times New Roman"/>
          <w:sz w:val="24"/>
          <w:szCs w:val="24"/>
        </w:rPr>
        <w:t>–</w:t>
      </w:r>
      <w:r w:rsidRPr="006E177F">
        <w:rPr>
          <w:rFonts w:ascii="Times New Roman" w:hAnsi="Times New Roman"/>
          <w:sz w:val="24"/>
          <w:szCs w:val="24"/>
        </w:rPr>
        <w:t xml:space="preserve"> континентальный, к тому же относительные высоты разные. Еще один город, который "обязан" жизнью поле</w:t>
      </w:r>
      <w:r w:rsidRPr="006E177F">
        <w:rPr>
          <w:rFonts w:ascii="Times New Roman" w:hAnsi="Times New Roman"/>
          <w:sz w:val="24"/>
          <w:szCs w:val="24"/>
        </w:rPr>
        <w:t>з</w:t>
      </w:r>
      <w:r w:rsidRPr="006E177F">
        <w:rPr>
          <w:rFonts w:ascii="Times New Roman" w:hAnsi="Times New Roman"/>
          <w:sz w:val="24"/>
          <w:szCs w:val="24"/>
        </w:rPr>
        <w:t xml:space="preserve">ным ископаемым в Мурманской области </w:t>
      </w:r>
      <w:r>
        <w:rPr>
          <w:rFonts w:ascii="Times New Roman" w:hAnsi="Times New Roman"/>
          <w:sz w:val="24"/>
          <w:szCs w:val="24"/>
        </w:rPr>
        <w:t>–</w:t>
      </w:r>
      <w:r w:rsidRPr="006E177F">
        <w:rPr>
          <w:rFonts w:ascii="Times New Roman" w:hAnsi="Times New Roman"/>
          <w:sz w:val="24"/>
          <w:szCs w:val="24"/>
        </w:rPr>
        <w:t xml:space="preserve"> Апатиты.</w:t>
      </w:r>
      <w:r>
        <w:rPr>
          <w:rFonts w:ascii="Times New Roman" w:hAnsi="Times New Roman"/>
          <w:sz w:val="24"/>
          <w:szCs w:val="24"/>
        </w:rPr>
        <w:t>(</w:t>
      </w:r>
      <w:r w:rsidR="00395BF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баллов)</w:t>
      </w:r>
    </w:p>
    <w:p w:rsidR="00BB0BCC" w:rsidRPr="00FA355A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FA355A">
        <w:rPr>
          <w:rFonts w:ascii="Times New Roman" w:hAnsi="Times New Roman"/>
          <w:iCs/>
          <w:sz w:val="24"/>
          <w:szCs w:val="24"/>
        </w:rPr>
        <w:t>За период инструментальных наблюдений в северном полушарии рост температуры составил около 0,9</w:t>
      </w:r>
      <w:r w:rsidRPr="006E177F">
        <w:rPr>
          <w:rFonts w:ascii="Times New Roman" w:hAnsi="Times New Roman"/>
          <w:iCs/>
          <w:sz w:val="24"/>
          <w:szCs w:val="24"/>
        </w:rPr>
        <w:t>°</w:t>
      </w:r>
      <w:r w:rsidRPr="00FA355A">
        <w:rPr>
          <w:rFonts w:ascii="Times New Roman" w:hAnsi="Times New Roman"/>
          <w:iCs/>
          <w:sz w:val="24"/>
          <w:szCs w:val="24"/>
        </w:rPr>
        <w:t>С.</w:t>
      </w:r>
    </w:p>
    <w:p w:rsidR="00BB0BCC" w:rsidRPr="00FA355A" w:rsidRDefault="00BB0BCC" w:rsidP="00BB0BCC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right="-1" w:firstLine="567"/>
        <w:jc w:val="both"/>
        <w:rPr>
          <w:rFonts w:ascii="Times New Roman" w:hAnsi="Times New Roman"/>
          <w:iCs/>
          <w:sz w:val="24"/>
          <w:szCs w:val="24"/>
        </w:rPr>
      </w:pPr>
      <w:r w:rsidRPr="00FA355A">
        <w:rPr>
          <w:rFonts w:ascii="Times New Roman" w:hAnsi="Times New Roman"/>
          <w:iCs/>
          <w:sz w:val="24"/>
          <w:szCs w:val="24"/>
        </w:rPr>
        <w:t>В последние три десятилетия рост температуры был самый высокий за период и</w:t>
      </w:r>
      <w:r w:rsidRPr="00FA355A">
        <w:rPr>
          <w:rFonts w:ascii="Times New Roman" w:hAnsi="Times New Roman"/>
          <w:iCs/>
          <w:sz w:val="24"/>
          <w:szCs w:val="24"/>
        </w:rPr>
        <w:t>н</w:t>
      </w:r>
      <w:r w:rsidRPr="00FA355A">
        <w:rPr>
          <w:rFonts w:ascii="Times New Roman" w:hAnsi="Times New Roman"/>
          <w:iCs/>
          <w:sz w:val="24"/>
          <w:szCs w:val="24"/>
        </w:rPr>
        <w:t>струментальных наблюдений.</w:t>
      </w:r>
    </w:p>
    <w:p w:rsidR="00BB0BCC" w:rsidRPr="00FA355A" w:rsidRDefault="00BB0BCC" w:rsidP="00175038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right="-285" w:firstLine="567"/>
        <w:rPr>
          <w:rFonts w:ascii="Times New Roman" w:hAnsi="Times New Roman"/>
          <w:iCs/>
          <w:sz w:val="24"/>
          <w:szCs w:val="24"/>
        </w:rPr>
      </w:pPr>
      <w:proofErr w:type="gramStart"/>
      <w:r w:rsidRPr="00FA355A">
        <w:rPr>
          <w:rFonts w:ascii="Times New Roman" w:hAnsi="Times New Roman"/>
          <w:iCs/>
          <w:sz w:val="24"/>
          <w:szCs w:val="24"/>
        </w:rPr>
        <w:t>Самые крупные аномалии среднегодовых температур приходятся на последние 30 лет.</w:t>
      </w:r>
      <w:proofErr w:type="gramEnd"/>
    </w:p>
    <w:p w:rsidR="00BB0BCC" w:rsidRPr="00FA355A" w:rsidRDefault="00BB0BCC" w:rsidP="00BB0BCC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right="-1" w:firstLine="567"/>
        <w:jc w:val="both"/>
        <w:rPr>
          <w:rFonts w:ascii="Times New Roman" w:hAnsi="Times New Roman"/>
          <w:iCs/>
          <w:sz w:val="24"/>
          <w:szCs w:val="24"/>
        </w:rPr>
      </w:pPr>
      <w:r w:rsidRPr="00FA355A">
        <w:rPr>
          <w:rFonts w:ascii="Times New Roman" w:hAnsi="Times New Roman"/>
          <w:iCs/>
          <w:sz w:val="24"/>
          <w:szCs w:val="24"/>
        </w:rPr>
        <w:t>Максимальный рост температуры наблюдается на материках из-за парникового эффекта.</w:t>
      </w:r>
    </w:p>
    <w:p w:rsidR="00BB0BCC" w:rsidRPr="00FA355A" w:rsidRDefault="00BB0BCC" w:rsidP="00BB0BCC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right="-1" w:firstLine="567"/>
        <w:jc w:val="both"/>
        <w:rPr>
          <w:rFonts w:ascii="Times New Roman" w:hAnsi="Times New Roman"/>
          <w:iCs/>
          <w:sz w:val="24"/>
          <w:szCs w:val="24"/>
        </w:rPr>
      </w:pPr>
      <w:r w:rsidRPr="00FA355A">
        <w:rPr>
          <w:rFonts w:ascii="Times New Roman" w:hAnsi="Times New Roman"/>
          <w:iCs/>
          <w:sz w:val="24"/>
          <w:szCs w:val="24"/>
        </w:rPr>
        <w:t>Ум</w:t>
      </w:r>
      <w:r>
        <w:rPr>
          <w:rFonts w:ascii="Times New Roman" w:hAnsi="Times New Roman"/>
          <w:iCs/>
          <w:sz w:val="24"/>
          <w:szCs w:val="24"/>
        </w:rPr>
        <w:t>еньшение ледяных покровов в Северном Л</w:t>
      </w:r>
      <w:r w:rsidRPr="00FA355A">
        <w:rPr>
          <w:rFonts w:ascii="Times New Roman" w:hAnsi="Times New Roman"/>
          <w:iCs/>
          <w:sz w:val="24"/>
          <w:szCs w:val="24"/>
        </w:rPr>
        <w:t>едовито</w:t>
      </w:r>
      <w:r>
        <w:rPr>
          <w:rFonts w:ascii="Times New Roman" w:hAnsi="Times New Roman"/>
          <w:iCs/>
          <w:sz w:val="24"/>
          <w:szCs w:val="24"/>
        </w:rPr>
        <w:t>м</w:t>
      </w:r>
      <w:r w:rsidRPr="00FA355A">
        <w:rPr>
          <w:rFonts w:ascii="Times New Roman" w:hAnsi="Times New Roman"/>
          <w:iCs/>
          <w:sz w:val="24"/>
          <w:szCs w:val="24"/>
        </w:rPr>
        <w:t xml:space="preserve"> океан</w:t>
      </w:r>
      <w:r>
        <w:rPr>
          <w:rFonts w:ascii="Times New Roman" w:hAnsi="Times New Roman"/>
          <w:iCs/>
          <w:sz w:val="24"/>
          <w:szCs w:val="24"/>
        </w:rPr>
        <w:t>е</w:t>
      </w:r>
      <w:r w:rsidRPr="00FA355A">
        <w:rPr>
          <w:rFonts w:ascii="Times New Roman" w:hAnsi="Times New Roman"/>
          <w:iCs/>
          <w:sz w:val="24"/>
          <w:szCs w:val="24"/>
        </w:rPr>
        <w:t xml:space="preserve"> и сокращение массы ледников.</w:t>
      </w:r>
    </w:p>
    <w:p w:rsidR="00BB0BCC" w:rsidRPr="00FA355A" w:rsidRDefault="00BB0BCC" w:rsidP="00BB0BCC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right="-1" w:firstLine="567"/>
        <w:rPr>
          <w:rFonts w:ascii="Times New Roman" w:hAnsi="Times New Roman"/>
          <w:iCs/>
          <w:sz w:val="24"/>
          <w:szCs w:val="24"/>
        </w:rPr>
      </w:pPr>
      <w:r w:rsidRPr="00FA355A">
        <w:rPr>
          <w:rFonts w:ascii="Times New Roman" w:hAnsi="Times New Roman"/>
          <w:iCs/>
          <w:sz w:val="24"/>
          <w:szCs w:val="24"/>
        </w:rPr>
        <w:t>Ин</w:t>
      </w:r>
      <w:r>
        <w:rPr>
          <w:rFonts w:ascii="Times New Roman" w:hAnsi="Times New Roman"/>
          <w:iCs/>
          <w:sz w:val="24"/>
          <w:szCs w:val="24"/>
        </w:rPr>
        <w:t>тенсивный рост парниковых газов</w:t>
      </w:r>
      <w:r w:rsidRPr="00FA355A">
        <w:rPr>
          <w:rFonts w:ascii="Times New Roman" w:hAnsi="Times New Roman"/>
          <w:iCs/>
          <w:sz w:val="24"/>
          <w:szCs w:val="24"/>
        </w:rPr>
        <w:t xml:space="preserve"> в атмосфере.</w:t>
      </w:r>
    </w:p>
    <w:p w:rsidR="00BB0BCC" w:rsidRPr="00FA355A" w:rsidRDefault="00BB0BCC" w:rsidP="00BB0BCC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right="-143" w:firstLine="567"/>
        <w:rPr>
          <w:rFonts w:ascii="Times New Roman" w:hAnsi="Times New Roman"/>
          <w:iCs/>
          <w:sz w:val="24"/>
          <w:szCs w:val="24"/>
        </w:rPr>
      </w:pPr>
      <w:r w:rsidRPr="00FA355A">
        <w:rPr>
          <w:rFonts w:ascii="Times New Roman" w:hAnsi="Times New Roman"/>
          <w:iCs/>
          <w:sz w:val="24"/>
          <w:szCs w:val="24"/>
        </w:rPr>
        <w:t>Потепление преимущественно в нижней части тропосферы.</w:t>
      </w:r>
      <w:r w:rsidR="00395BF7">
        <w:rPr>
          <w:rFonts w:ascii="Times New Roman" w:hAnsi="Times New Roman"/>
          <w:iCs/>
          <w:sz w:val="24"/>
          <w:szCs w:val="24"/>
        </w:rPr>
        <w:t xml:space="preserve"> (5 баллов)</w:t>
      </w:r>
    </w:p>
    <w:p w:rsidR="00BB0BCC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B0BCC" w:rsidRPr="003E6EA8" w:rsidRDefault="00BB0BCC" w:rsidP="00BB0BCC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Блок 5</w:t>
      </w:r>
      <w:r w:rsidRPr="003E6EA8">
        <w:rPr>
          <w:rFonts w:ascii="Times New Roman" w:hAnsi="Times New Roman"/>
          <w:sz w:val="24"/>
          <w:szCs w:val="24"/>
          <w:u w:val="single"/>
        </w:rPr>
        <w:t>. Население.</w:t>
      </w:r>
      <w:r w:rsidR="00395BF7">
        <w:rPr>
          <w:rFonts w:ascii="Times New Roman" w:hAnsi="Times New Roman"/>
          <w:sz w:val="24"/>
          <w:szCs w:val="24"/>
          <w:u w:val="single"/>
        </w:rPr>
        <w:t xml:space="preserve"> (20 баллов)</w:t>
      </w:r>
    </w:p>
    <w:p w:rsidR="00BB0BCC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3E6EA8">
        <w:rPr>
          <w:rFonts w:ascii="Times New Roman" w:hAnsi="Times New Roman"/>
          <w:sz w:val="24"/>
          <w:szCs w:val="28"/>
        </w:rPr>
        <w:t xml:space="preserve">Причина роста населения </w:t>
      </w:r>
      <w:r w:rsidR="00175038">
        <w:rPr>
          <w:rFonts w:ascii="Times New Roman" w:hAnsi="Times New Roman"/>
          <w:sz w:val="24"/>
          <w:szCs w:val="28"/>
        </w:rPr>
        <w:t>–</w:t>
      </w:r>
      <w:r w:rsidRPr="003E6EA8">
        <w:rPr>
          <w:rFonts w:ascii="Times New Roman" w:hAnsi="Times New Roman"/>
          <w:sz w:val="24"/>
          <w:szCs w:val="28"/>
        </w:rPr>
        <w:t xml:space="preserve"> резкое снижение смертности. Время связано с примен</w:t>
      </w:r>
      <w:r w:rsidRPr="003E6EA8">
        <w:rPr>
          <w:rFonts w:ascii="Times New Roman" w:hAnsi="Times New Roman"/>
          <w:sz w:val="24"/>
          <w:szCs w:val="28"/>
        </w:rPr>
        <w:t>е</w:t>
      </w:r>
      <w:r w:rsidRPr="003E6EA8">
        <w:rPr>
          <w:rFonts w:ascii="Times New Roman" w:hAnsi="Times New Roman"/>
          <w:sz w:val="24"/>
          <w:szCs w:val="28"/>
        </w:rPr>
        <w:t>нием антибиотиков и повсеместной иммунизацией населения</w:t>
      </w:r>
      <w:r w:rsidR="006E6DA3">
        <w:rPr>
          <w:rFonts w:ascii="Times New Roman" w:hAnsi="Times New Roman"/>
          <w:sz w:val="24"/>
          <w:szCs w:val="28"/>
        </w:rPr>
        <w:t xml:space="preserve"> </w:t>
      </w:r>
      <w:r w:rsidRPr="003E6EA8">
        <w:rPr>
          <w:rFonts w:ascii="Times New Roman" w:hAnsi="Times New Roman"/>
          <w:sz w:val="24"/>
          <w:szCs w:val="28"/>
        </w:rPr>
        <w:t>после образования всемирных организаций (ООН,</w:t>
      </w:r>
      <w:r w:rsidR="006E6DA3">
        <w:rPr>
          <w:rFonts w:ascii="Times New Roman" w:hAnsi="Times New Roman"/>
          <w:sz w:val="24"/>
          <w:szCs w:val="28"/>
        </w:rPr>
        <w:t xml:space="preserve"> </w:t>
      </w:r>
      <w:r w:rsidRPr="003E6EA8">
        <w:rPr>
          <w:rFonts w:ascii="Times New Roman" w:hAnsi="Times New Roman"/>
          <w:sz w:val="24"/>
          <w:szCs w:val="28"/>
        </w:rPr>
        <w:t>ВОЗ).</w:t>
      </w:r>
      <w:r w:rsidR="006E6DA3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="00E360B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балл)</w:t>
      </w:r>
    </w:p>
    <w:p w:rsidR="00BB0BCC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3E6EA8">
        <w:rPr>
          <w:rFonts w:ascii="Times New Roman" w:hAnsi="Times New Roman"/>
          <w:sz w:val="24"/>
          <w:szCs w:val="28"/>
        </w:rPr>
        <w:t>Это страны Тропической Африки. Коэффициент рождаемости может доходить до 40 промилле. Причины: много молодежи, низкий уровень занятости, образования, высокая смертность.</w:t>
      </w:r>
      <w:r w:rsidR="006E6DA3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="00E360B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балл</w:t>
      </w:r>
      <w:r w:rsidR="00E360B0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)</w:t>
      </w:r>
    </w:p>
    <w:p w:rsidR="00BB0BCC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3E6EA8">
        <w:rPr>
          <w:rFonts w:ascii="Times New Roman" w:hAnsi="Times New Roman"/>
          <w:sz w:val="24"/>
          <w:szCs w:val="28"/>
        </w:rPr>
        <w:t xml:space="preserve">В начале перехода существует </w:t>
      </w:r>
      <w:r w:rsidRPr="003E6EA8">
        <w:rPr>
          <w:rFonts w:ascii="Times New Roman" w:hAnsi="Times New Roman"/>
          <w:sz w:val="24"/>
          <w:szCs w:val="28"/>
          <w:lang w:val="en-US"/>
        </w:rPr>
        <w:t>II</w:t>
      </w:r>
      <w:r w:rsidRPr="003E6EA8">
        <w:rPr>
          <w:rFonts w:ascii="Times New Roman" w:hAnsi="Times New Roman"/>
          <w:sz w:val="24"/>
          <w:szCs w:val="28"/>
        </w:rPr>
        <w:t xml:space="preserve"> тип воспроизводства населения (традиционный), который характеризуется высокой рождаемостью, высокой смертностью, большой долей д</w:t>
      </w:r>
      <w:r w:rsidRPr="003E6EA8">
        <w:rPr>
          <w:rFonts w:ascii="Times New Roman" w:hAnsi="Times New Roman"/>
          <w:sz w:val="24"/>
          <w:szCs w:val="28"/>
        </w:rPr>
        <w:t>е</w:t>
      </w:r>
      <w:r w:rsidRPr="003E6EA8">
        <w:rPr>
          <w:rFonts w:ascii="Times New Roman" w:hAnsi="Times New Roman"/>
          <w:sz w:val="24"/>
          <w:szCs w:val="28"/>
        </w:rPr>
        <w:t xml:space="preserve">тей, маленькой продолжительностью жизни населения. В конце перехода формируется </w:t>
      </w:r>
      <w:r w:rsidRPr="003E6EA8">
        <w:rPr>
          <w:rFonts w:ascii="Times New Roman" w:hAnsi="Times New Roman"/>
          <w:sz w:val="24"/>
          <w:szCs w:val="28"/>
          <w:lang w:val="en-US"/>
        </w:rPr>
        <w:t>I</w:t>
      </w:r>
      <w:r w:rsidRPr="003E6EA8">
        <w:rPr>
          <w:rFonts w:ascii="Times New Roman" w:hAnsi="Times New Roman"/>
          <w:sz w:val="24"/>
          <w:szCs w:val="28"/>
        </w:rPr>
        <w:t xml:space="preserve"> тип воспроизводства (современный), который характеризуется низкой рождаемостью и смертн</w:t>
      </w:r>
      <w:r w:rsidRPr="003E6EA8">
        <w:rPr>
          <w:rFonts w:ascii="Times New Roman" w:hAnsi="Times New Roman"/>
          <w:sz w:val="24"/>
          <w:szCs w:val="28"/>
        </w:rPr>
        <w:t>о</w:t>
      </w:r>
      <w:r w:rsidRPr="003E6EA8">
        <w:rPr>
          <w:rFonts w:ascii="Times New Roman" w:hAnsi="Times New Roman"/>
          <w:sz w:val="24"/>
          <w:szCs w:val="28"/>
        </w:rPr>
        <w:t>стью, малой долей детей, большой продолжительностью жизни.</w:t>
      </w:r>
      <w:r w:rsidR="00175038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="00E360B0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балл</w:t>
      </w:r>
      <w:r w:rsidR="00E360B0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)</w:t>
      </w:r>
    </w:p>
    <w:p w:rsidR="00BB0BCC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3E6EA8">
        <w:rPr>
          <w:rFonts w:ascii="Times New Roman" w:eastAsia="Times New Roman" w:hAnsi="Times New Roman"/>
          <w:sz w:val="24"/>
          <w:szCs w:val="28"/>
          <w:lang w:eastAsia="ru-RU"/>
        </w:rPr>
        <w:t>Это рис. 1. В половой структуре Китая в молодых возрастах значительно преобладает мужское население. Это связано с тем, что в стране можно рожать только  1- го ребенка, и семьи предпочитают родить мальчика. Это связано с религиозными воззрениями населения и желанием иметь наследника.</w:t>
      </w:r>
      <w:r w:rsidR="006E6DA3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="00E360B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балл</w:t>
      </w:r>
      <w:r w:rsidR="00E360B0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)</w:t>
      </w:r>
    </w:p>
    <w:p w:rsidR="00BB0BCC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5. </w:t>
      </w:r>
      <w:r w:rsidR="006E6DA3" w:rsidRPr="006E6DA3">
        <w:rPr>
          <w:rFonts w:ascii="Times New Roman" w:hAnsi="Times New Roman"/>
          <w:spacing w:val="-3"/>
          <w:sz w:val="24"/>
          <w:szCs w:val="28"/>
        </w:rPr>
        <w:t>1. баски</w:t>
      </w:r>
      <w:r w:rsidRPr="006E6DA3">
        <w:rPr>
          <w:rFonts w:ascii="Times New Roman" w:hAnsi="Times New Roman"/>
          <w:spacing w:val="-3"/>
          <w:sz w:val="24"/>
          <w:szCs w:val="28"/>
        </w:rPr>
        <w:t xml:space="preserve"> (Испания), 2. фламандцы (Нидерланды)</w:t>
      </w:r>
      <w:r w:rsidR="006E6DA3" w:rsidRPr="006E6DA3">
        <w:rPr>
          <w:rFonts w:ascii="Times New Roman" w:hAnsi="Times New Roman"/>
          <w:spacing w:val="-3"/>
          <w:sz w:val="24"/>
          <w:szCs w:val="28"/>
        </w:rPr>
        <w:t xml:space="preserve">, 3. аборигены (Австралия),4. </w:t>
      </w:r>
      <w:proofErr w:type="spellStart"/>
      <w:r w:rsidRPr="006E6DA3">
        <w:rPr>
          <w:rFonts w:ascii="Times New Roman" w:hAnsi="Times New Roman"/>
          <w:spacing w:val="-3"/>
          <w:sz w:val="24"/>
          <w:szCs w:val="28"/>
        </w:rPr>
        <w:t>афроам</w:t>
      </w:r>
      <w:r w:rsidRPr="006E6DA3">
        <w:rPr>
          <w:rFonts w:ascii="Times New Roman" w:hAnsi="Times New Roman"/>
          <w:spacing w:val="-3"/>
          <w:sz w:val="24"/>
          <w:szCs w:val="28"/>
        </w:rPr>
        <w:t>е</w:t>
      </w:r>
      <w:r w:rsidRPr="006E6DA3">
        <w:rPr>
          <w:rFonts w:ascii="Times New Roman" w:hAnsi="Times New Roman"/>
          <w:spacing w:val="-3"/>
          <w:sz w:val="24"/>
          <w:szCs w:val="28"/>
        </w:rPr>
        <w:t>риканцы</w:t>
      </w:r>
      <w:proofErr w:type="spellEnd"/>
      <w:r w:rsidRPr="006E6DA3">
        <w:rPr>
          <w:rFonts w:ascii="Times New Roman" w:hAnsi="Times New Roman"/>
          <w:spacing w:val="-3"/>
          <w:sz w:val="24"/>
          <w:szCs w:val="28"/>
        </w:rPr>
        <w:t xml:space="preserve"> (США), 5. берберы (Марокко), 6. кечуа (Перу, Боливия), 8. персы (Иран).</w:t>
      </w:r>
      <w:r w:rsidR="006E6DA3" w:rsidRPr="006E6DA3">
        <w:rPr>
          <w:rFonts w:ascii="Times New Roman" w:hAnsi="Times New Roman"/>
          <w:spacing w:val="-3"/>
          <w:sz w:val="24"/>
          <w:szCs w:val="28"/>
        </w:rPr>
        <w:t xml:space="preserve"> </w:t>
      </w:r>
      <w:r w:rsidRPr="006E6DA3">
        <w:rPr>
          <w:rFonts w:ascii="Times New Roman" w:hAnsi="Times New Roman"/>
          <w:spacing w:val="-3"/>
          <w:sz w:val="24"/>
          <w:szCs w:val="24"/>
        </w:rPr>
        <w:t>(</w:t>
      </w:r>
      <w:r w:rsidR="00E360B0" w:rsidRPr="006E6DA3">
        <w:rPr>
          <w:rFonts w:ascii="Times New Roman" w:hAnsi="Times New Roman"/>
          <w:spacing w:val="-3"/>
          <w:sz w:val="24"/>
          <w:szCs w:val="24"/>
        </w:rPr>
        <w:t>3,5</w:t>
      </w:r>
      <w:r w:rsidRPr="006E6DA3">
        <w:rPr>
          <w:rFonts w:ascii="Times New Roman" w:hAnsi="Times New Roman"/>
          <w:spacing w:val="-3"/>
          <w:sz w:val="24"/>
          <w:szCs w:val="24"/>
        </w:rPr>
        <w:t xml:space="preserve"> ба</w:t>
      </w:r>
      <w:r w:rsidRPr="006E6DA3">
        <w:rPr>
          <w:rFonts w:ascii="Times New Roman" w:hAnsi="Times New Roman"/>
          <w:spacing w:val="-3"/>
          <w:sz w:val="24"/>
          <w:szCs w:val="24"/>
        </w:rPr>
        <w:t>л</w:t>
      </w:r>
      <w:r w:rsidRPr="006E6DA3">
        <w:rPr>
          <w:rFonts w:ascii="Times New Roman" w:hAnsi="Times New Roman"/>
          <w:spacing w:val="-3"/>
          <w:sz w:val="24"/>
          <w:szCs w:val="24"/>
        </w:rPr>
        <w:t>л</w:t>
      </w:r>
      <w:r w:rsidR="00E360B0" w:rsidRPr="006E6DA3">
        <w:rPr>
          <w:rFonts w:ascii="Times New Roman" w:hAnsi="Times New Roman"/>
          <w:spacing w:val="-3"/>
          <w:sz w:val="24"/>
          <w:szCs w:val="24"/>
        </w:rPr>
        <w:t>а</w:t>
      </w:r>
      <w:r w:rsidRPr="006E6DA3">
        <w:rPr>
          <w:rFonts w:ascii="Times New Roman" w:hAnsi="Times New Roman"/>
          <w:spacing w:val="-3"/>
          <w:sz w:val="24"/>
          <w:szCs w:val="24"/>
        </w:rPr>
        <w:t>)</w:t>
      </w:r>
      <w:proofErr w:type="gramEnd"/>
    </w:p>
    <w:p w:rsidR="00BB0BCC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C91982">
        <w:rPr>
          <w:rFonts w:ascii="Times New Roman" w:hAnsi="Times New Roman"/>
          <w:sz w:val="24"/>
          <w:szCs w:val="28"/>
        </w:rPr>
        <w:t>Практически однонациональными страны Европы являются потому</w:t>
      </w:r>
      <w:r w:rsidR="00175038">
        <w:rPr>
          <w:rFonts w:ascii="Times New Roman" w:hAnsi="Times New Roman"/>
          <w:sz w:val="24"/>
          <w:szCs w:val="28"/>
        </w:rPr>
        <w:t>,</w:t>
      </w:r>
      <w:r w:rsidRPr="00C91982">
        <w:rPr>
          <w:rFonts w:ascii="Times New Roman" w:hAnsi="Times New Roman"/>
          <w:sz w:val="24"/>
          <w:szCs w:val="28"/>
        </w:rPr>
        <w:t xml:space="preserve"> что</w:t>
      </w:r>
      <w:r w:rsidR="00175038">
        <w:rPr>
          <w:rFonts w:ascii="Times New Roman" w:hAnsi="Times New Roman"/>
          <w:sz w:val="24"/>
          <w:szCs w:val="28"/>
        </w:rPr>
        <w:t xml:space="preserve"> на конт</w:t>
      </w:r>
      <w:r w:rsidR="00175038">
        <w:rPr>
          <w:rFonts w:ascii="Times New Roman" w:hAnsi="Times New Roman"/>
          <w:sz w:val="24"/>
          <w:szCs w:val="28"/>
        </w:rPr>
        <w:t>и</w:t>
      </w:r>
      <w:r w:rsidR="00175038">
        <w:rPr>
          <w:rFonts w:ascii="Times New Roman" w:hAnsi="Times New Roman"/>
          <w:sz w:val="24"/>
          <w:szCs w:val="28"/>
        </w:rPr>
        <w:t>ненте</w:t>
      </w:r>
      <w:r w:rsidRPr="00C91982">
        <w:rPr>
          <w:rFonts w:ascii="Times New Roman" w:hAnsi="Times New Roman"/>
          <w:sz w:val="24"/>
          <w:szCs w:val="28"/>
        </w:rPr>
        <w:t xml:space="preserve"> давно установились государственные границы, и внутри стран завершились процессы объ</w:t>
      </w:r>
      <w:r w:rsidRPr="00C91982">
        <w:rPr>
          <w:rFonts w:ascii="Times New Roman" w:hAnsi="Times New Roman"/>
          <w:sz w:val="24"/>
          <w:szCs w:val="28"/>
        </w:rPr>
        <w:t>е</w:t>
      </w:r>
      <w:r w:rsidRPr="00C91982">
        <w:rPr>
          <w:rFonts w:ascii="Times New Roman" w:hAnsi="Times New Roman"/>
          <w:sz w:val="24"/>
          <w:szCs w:val="28"/>
        </w:rPr>
        <w:t>динения, консолидации, между различными народами, что и привело к формированию ед</w:t>
      </w:r>
      <w:r w:rsidRPr="00C91982">
        <w:rPr>
          <w:rFonts w:ascii="Times New Roman" w:hAnsi="Times New Roman"/>
          <w:sz w:val="24"/>
          <w:szCs w:val="28"/>
        </w:rPr>
        <w:t>и</w:t>
      </w:r>
      <w:r w:rsidRPr="00C91982">
        <w:rPr>
          <w:rFonts w:ascii="Times New Roman" w:hAnsi="Times New Roman"/>
          <w:sz w:val="24"/>
          <w:szCs w:val="28"/>
        </w:rPr>
        <w:t>ной нации. Доля</w:t>
      </w:r>
      <w:r w:rsidR="00175038">
        <w:rPr>
          <w:rFonts w:ascii="Times New Roman" w:hAnsi="Times New Roman"/>
          <w:sz w:val="24"/>
          <w:szCs w:val="28"/>
        </w:rPr>
        <w:t xml:space="preserve"> титульного этноса превышает 80–</w:t>
      </w:r>
      <w:r w:rsidRPr="00C91982">
        <w:rPr>
          <w:rFonts w:ascii="Times New Roman" w:hAnsi="Times New Roman"/>
          <w:sz w:val="24"/>
          <w:szCs w:val="28"/>
        </w:rPr>
        <w:t>90 %.</w:t>
      </w:r>
      <w:r w:rsidR="006E6DA3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="00E360B0">
        <w:rPr>
          <w:rFonts w:ascii="Times New Roman" w:hAnsi="Times New Roman"/>
          <w:sz w:val="24"/>
          <w:szCs w:val="24"/>
        </w:rPr>
        <w:t>2 балла</w:t>
      </w:r>
      <w:r>
        <w:rPr>
          <w:rFonts w:ascii="Times New Roman" w:hAnsi="Times New Roman"/>
          <w:sz w:val="24"/>
          <w:szCs w:val="24"/>
        </w:rPr>
        <w:t>)</w:t>
      </w:r>
    </w:p>
    <w:p w:rsidR="00BB0BCC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C91982">
        <w:rPr>
          <w:rFonts w:ascii="Times New Roman" w:hAnsi="Times New Roman"/>
          <w:sz w:val="24"/>
          <w:szCs w:val="28"/>
        </w:rPr>
        <w:t>а) мегалополис значительно больше по численности населения, б) имеет не конце</w:t>
      </w:r>
      <w:r w:rsidRPr="00C91982">
        <w:rPr>
          <w:rFonts w:ascii="Times New Roman" w:hAnsi="Times New Roman"/>
          <w:sz w:val="24"/>
          <w:szCs w:val="28"/>
        </w:rPr>
        <w:t>н</w:t>
      </w:r>
      <w:r w:rsidRPr="00C91982">
        <w:rPr>
          <w:rFonts w:ascii="Times New Roman" w:hAnsi="Times New Roman"/>
          <w:sz w:val="24"/>
          <w:szCs w:val="28"/>
        </w:rPr>
        <w:t>трическую, а вытянутую форму, поскольку формируется либо вдоль побережий, либо по л</w:t>
      </w:r>
      <w:r w:rsidRPr="00C91982">
        <w:rPr>
          <w:rFonts w:ascii="Times New Roman" w:hAnsi="Times New Roman"/>
          <w:sz w:val="24"/>
          <w:szCs w:val="28"/>
        </w:rPr>
        <w:t>и</w:t>
      </w:r>
      <w:r w:rsidRPr="00C91982">
        <w:rPr>
          <w:rFonts w:ascii="Times New Roman" w:hAnsi="Times New Roman"/>
          <w:sz w:val="24"/>
          <w:szCs w:val="28"/>
        </w:rPr>
        <w:t>ниям транспортных коммуникаций. На территории СНГ еще мегалополис не сформирова</w:t>
      </w:r>
      <w:r w:rsidRPr="00C91982">
        <w:rPr>
          <w:rFonts w:ascii="Times New Roman" w:hAnsi="Times New Roman"/>
          <w:sz w:val="24"/>
          <w:szCs w:val="28"/>
        </w:rPr>
        <w:t>л</w:t>
      </w:r>
      <w:r w:rsidRPr="00C91982">
        <w:rPr>
          <w:rFonts w:ascii="Times New Roman" w:hAnsi="Times New Roman"/>
          <w:sz w:val="24"/>
          <w:szCs w:val="28"/>
        </w:rPr>
        <w:t>ся.</w:t>
      </w:r>
      <w:r w:rsidR="00AC4703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="00E360B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балл</w:t>
      </w:r>
      <w:r w:rsidR="00E360B0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)</w:t>
      </w:r>
    </w:p>
    <w:p w:rsidR="00BB0BCC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C91982">
        <w:rPr>
          <w:rFonts w:ascii="Times New Roman" w:hAnsi="Times New Roman"/>
          <w:sz w:val="24"/>
          <w:szCs w:val="28"/>
        </w:rPr>
        <w:t>1.</w:t>
      </w:r>
      <w:r w:rsidR="006E6DA3">
        <w:rPr>
          <w:rFonts w:ascii="Times New Roman" w:hAnsi="Times New Roman"/>
          <w:sz w:val="24"/>
          <w:szCs w:val="28"/>
        </w:rPr>
        <w:t xml:space="preserve"> </w:t>
      </w:r>
      <w:r w:rsidRPr="00C91982">
        <w:rPr>
          <w:rFonts w:ascii="Times New Roman" w:hAnsi="Times New Roman"/>
          <w:sz w:val="24"/>
          <w:szCs w:val="28"/>
        </w:rPr>
        <w:t>Термин «банан» пространство с высокой концентрацией городских поселений п</w:t>
      </w:r>
      <w:r w:rsidRPr="00C91982">
        <w:rPr>
          <w:rFonts w:ascii="Times New Roman" w:hAnsi="Times New Roman"/>
          <w:sz w:val="24"/>
          <w:szCs w:val="28"/>
        </w:rPr>
        <w:t>о</w:t>
      </w:r>
      <w:r w:rsidRPr="00C91982">
        <w:rPr>
          <w:rFonts w:ascii="Times New Roman" w:hAnsi="Times New Roman"/>
          <w:sz w:val="24"/>
          <w:szCs w:val="28"/>
        </w:rPr>
        <w:t>лучило из-за дугообразной (</w:t>
      </w:r>
      <w:proofErr w:type="spellStart"/>
      <w:r w:rsidRPr="00C91982">
        <w:rPr>
          <w:rFonts w:ascii="Times New Roman" w:hAnsi="Times New Roman"/>
          <w:sz w:val="24"/>
          <w:szCs w:val="28"/>
        </w:rPr>
        <w:t>бананоподобной</w:t>
      </w:r>
      <w:proofErr w:type="spellEnd"/>
      <w:r w:rsidRPr="00C91982">
        <w:rPr>
          <w:rFonts w:ascii="Times New Roman" w:hAnsi="Times New Roman"/>
          <w:sz w:val="24"/>
          <w:szCs w:val="28"/>
        </w:rPr>
        <w:t>) формы. 2. Тянется это пространство от Северо-Западной Англии, через страны Бенилюкса, северо-восток Франции, запад ФРГ и опускается до Северной Италии. 3. Термин «голубой» по цвету Европейского сообщества, т.к. этот м</w:t>
      </w:r>
      <w:r w:rsidRPr="00C91982">
        <w:rPr>
          <w:rFonts w:ascii="Times New Roman" w:hAnsi="Times New Roman"/>
          <w:sz w:val="24"/>
          <w:szCs w:val="28"/>
        </w:rPr>
        <w:t>е</w:t>
      </w:r>
      <w:r w:rsidRPr="00C91982">
        <w:rPr>
          <w:rFonts w:ascii="Times New Roman" w:hAnsi="Times New Roman"/>
          <w:sz w:val="24"/>
          <w:szCs w:val="28"/>
        </w:rPr>
        <w:t>галополис проходит по территории стран Евросоюза.</w:t>
      </w:r>
      <w:r w:rsidR="006E6DA3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="00E360B0">
        <w:rPr>
          <w:rFonts w:ascii="Times New Roman" w:hAnsi="Times New Roman"/>
          <w:sz w:val="24"/>
          <w:szCs w:val="24"/>
        </w:rPr>
        <w:t>2,5</w:t>
      </w:r>
      <w:r>
        <w:rPr>
          <w:rFonts w:ascii="Times New Roman" w:hAnsi="Times New Roman"/>
          <w:sz w:val="24"/>
          <w:szCs w:val="24"/>
        </w:rPr>
        <w:t xml:space="preserve"> балл</w:t>
      </w:r>
      <w:r w:rsidR="00E360B0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)</w:t>
      </w:r>
    </w:p>
    <w:p w:rsidR="00BB0BCC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C91982">
        <w:rPr>
          <w:rFonts w:ascii="Times New Roman" w:hAnsi="Times New Roman"/>
          <w:i/>
          <w:sz w:val="24"/>
          <w:szCs w:val="28"/>
        </w:rPr>
        <w:t>Европа.</w:t>
      </w:r>
      <w:r w:rsidRPr="00C91982">
        <w:rPr>
          <w:rFonts w:ascii="Times New Roman" w:hAnsi="Times New Roman"/>
          <w:sz w:val="24"/>
          <w:szCs w:val="28"/>
        </w:rPr>
        <w:t xml:space="preserve"> В Великобритании в Северной Ирландии (Ольстере) между католиками и</w:t>
      </w:r>
      <w:r w:rsidRPr="00C91982">
        <w:rPr>
          <w:rFonts w:ascii="Times New Roman" w:hAnsi="Times New Roman"/>
          <w:sz w:val="24"/>
          <w:szCs w:val="28"/>
        </w:rPr>
        <w:t>р</w:t>
      </w:r>
      <w:r w:rsidRPr="00C91982">
        <w:rPr>
          <w:rFonts w:ascii="Times New Roman" w:hAnsi="Times New Roman"/>
          <w:sz w:val="24"/>
          <w:szCs w:val="28"/>
        </w:rPr>
        <w:t>ландцами и протестантами англичанами; страна Басков в Испании между басками и испа</w:t>
      </w:r>
      <w:r w:rsidRPr="00C91982">
        <w:rPr>
          <w:rFonts w:ascii="Times New Roman" w:hAnsi="Times New Roman"/>
          <w:sz w:val="24"/>
          <w:szCs w:val="28"/>
        </w:rPr>
        <w:t>н</w:t>
      </w:r>
      <w:r w:rsidRPr="00C91982">
        <w:rPr>
          <w:rFonts w:ascii="Times New Roman" w:hAnsi="Times New Roman"/>
          <w:sz w:val="24"/>
          <w:szCs w:val="28"/>
        </w:rPr>
        <w:t>цами за отделение; Бельгия между фламандцами и валлонами; в Сербии в Автономном крае Косово между сербами православными и албанцами-мусульманами; Кипр между христиан</w:t>
      </w:r>
      <w:r w:rsidRPr="00C91982">
        <w:rPr>
          <w:rFonts w:ascii="Times New Roman" w:hAnsi="Times New Roman"/>
          <w:sz w:val="24"/>
          <w:szCs w:val="28"/>
        </w:rPr>
        <w:t>а</w:t>
      </w:r>
      <w:r w:rsidRPr="00C91982">
        <w:rPr>
          <w:rFonts w:ascii="Times New Roman" w:hAnsi="Times New Roman"/>
          <w:sz w:val="24"/>
          <w:szCs w:val="28"/>
        </w:rPr>
        <w:t>ми и мусульманами.</w:t>
      </w:r>
      <w:r w:rsidR="006E6DA3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="00E360B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балл</w:t>
      </w:r>
      <w:r w:rsidR="00E360B0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)</w:t>
      </w:r>
    </w:p>
    <w:p w:rsidR="00BB0BCC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B0BCC" w:rsidRPr="003E6EA8" w:rsidRDefault="00BB0BCC" w:rsidP="00BB0BCC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Блок 6</w:t>
      </w:r>
      <w:r w:rsidRPr="003E6EA8">
        <w:rPr>
          <w:rFonts w:ascii="Times New Roman" w:hAnsi="Times New Roman"/>
          <w:sz w:val="24"/>
          <w:szCs w:val="24"/>
          <w:u w:val="single"/>
        </w:rPr>
        <w:t xml:space="preserve">. </w:t>
      </w:r>
      <w:r w:rsidR="00E360B0">
        <w:rPr>
          <w:rFonts w:ascii="Times New Roman" w:hAnsi="Times New Roman"/>
          <w:sz w:val="24"/>
          <w:szCs w:val="24"/>
          <w:u w:val="single"/>
        </w:rPr>
        <w:t>Мировое хозяйство (10 баллов)</w:t>
      </w:r>
    </w:p>
    <w:p w:rsidR="00BB0BCC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Мировое хозяйство.</w:t>
      </w:r>
      <w:r w:rsidR="00AC47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="00E360B0">
        <w:rPr>
          <w:rFonts w:ascii="Times New Roman" w:hAnsi="Times New Roman"/>
          <w:sz w:val="24"/>
          <w:szCs w:val="24"/>
        </w:rPr>
        <w:t>0,5</w:t>
      </w:r>
      <w:r>
        <w:rPr>
          <w:rFonts w:ascii="Times New Roman" w:hAnsi="Times New Roman"/>
          <w:sz w:val="24"/>
          <w:szCs w:val="24"/>
        </w:rPr>
        <w:t xml:space="preserve"> балл</w:t>
      </w:r>
      <w:r w:rsidR="00E360B0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)</w:t>
      </w:r>
    </w:p>
    <w:p w:rsidR="00BB0BCC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5C1F1E">
        <w:rPr>
          <w:rFonts w:ascii="Times New Roman" w:hAnsi="Times New Roman"/>
          <w:sz w:val="24"/>
          <w:szCs w:val="28"/>
        </w:rPr>
        <w:t>Это промышленность, сельское хозяйство, лесное хозяйство, рыбное хозяйство, строительство. Преобладание (по стоимости) в структуре ВВП сферы нематериального пр</w:t>
      </w:r>
      <w:r w:rsidRPr="005C1F1E">
        <w:rPr>
          <w:rFonts w:ascii="Times New Roman" w:hAnsi="Times New Roman"/>
          <w:sz w:val="24"/>
          <w:szCs w:val="28"/>
        </w:rPr>
        <w:t>о</w:t>
      </w:r>
      <w:r w:rsidRPr="005C1F1E">
        <w:rPr>
          <w:rFonts w:ascii="Times New Roman" w:hAnsi="Times New Roman"/>
          <w:sz w:val="24"/>
          <w:szCs w:val="28"/>
        </w:rPr>
        <w:t>изводства (услуг) позволяет говорить о постиндустриальной стадии развития. Критерий з</w:t>
      </w:r>
      <w:r w:rsidRPr="005C1F1E">
        <w:rPr>
          <w:rFonts w:ascii="Times New Roman" w:hAnsi="Times New Roman"/>
          <w:sz w:val="24"/>
          <w:szCs w:val="28"/>
        </w:rPr>
        <w:t>а</w:t>
      </w:r>
      <w:r w:rsidRPr="005C1F1E">
        <w:rPr>
          <w:rFonts w:ascii="Times New Roman" w:hAnsi="Times New Roman"/>
          <w:sz w:val="24"/>
          <w:szCs w:val="28"/>
        </w:rPr>
        <w:t>нятости населения.</w:t>
      </w:r>
      <w:r w:rsidR="00AC4703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="00E360B0">
        <w:rPr>
          <w:rFonts w:ascii="Times New Roman" w:hAnsi="Times New Roman"/>
          <w:sz w:val="24"/>
          <w:szCs w:val="24"/>
        </w:rPr>
        <w:t>1,5</w:t>
      </w:r>
      <w:r>
        <w:rPr>
          <w:rFonts w:ascii="Times New Roman" w:hAnsi="Times New Roman"/>
          <w:sz w:val="24"/>
          <w:szCs w:val="24"/>
        </w:rPr>
        <w:t xml:space="preserve"> балл</w:t>
      </w:r>
      <w:r w:rsidR="00031BC6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)</w:t>
      </w:r>
    </w:p>
    <w:p w:rsidR="00BB0BCC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5C1F1E">
        <w:rPr>
          <w:rFonts w:ascii="Times New Roman" w:hAnsi="Times New Roman"/>
          <w:sz w:val="24"/>
          <w:szCs w:val="28"/>
        </w:rPr>
        <w:t xml:space="preserve">Для отнесения страны к группе </w:t>
      </w:r>
      <w:proofErr w:type="gramStart"/>
      <w:r w:rsidRPr="005C1F1E">
        <w:rPr>
          <w:rFonts w:ascii="Times New Roman" w:hAnsi="Times New Roman"/>
          <w:sz w:val="24"/>
          <w:szCs w:val="28"/>
        </w:rPr>
        <w:t>высокоразвитых</w:t>
      </w:r>
      <w:proofErr w:type="gramEnd"/>
      <w:r w:rsidRPr="005C1F1E">
        <w:rPr>
          <w:rFonts w:ascii="Times New Roman" w:hAnsi="Times New Roman"/>
          <w:sz w:val="24"/>
          <w:szCs w:val="28"/>
        </w:rPr>
        <w:t xml:space="preserve"> нужно: 1. В отраслевой структуре хозяйства преобладает сфера услуг и отрасли обрабатывающей промышленности; 2. Выс</w:t>
      </w:r>
      <w:r w:rsidRPr="005C1F1E">
        <w:rPr>
          <w:rFonts w:ascii="Times New Roman" w:hAnsi="Times New Roman"/>
          <w:sz w:val="24"/>
          <w:szCs w:val="28"/>
        </w:rPr>
        <w:t>о</w:t>
      </w:r>
      <w:r w:rsidRPr="005C1F1E">
        <w:rPr>
          <w:rFonts w:ascii="Times New Roman" w:hAnsi="Times New Roman"/>
          <w:sz w:val="24"/>
          <w:szCs w:val="28"/>
        </w:rPr>
        <w:t>кий научно-технический потенциал; 3. Высокое качество и уровень жизни населения (выс</w:t>
      </w:r>
      <w:r w:rsidRPr="005C1F1E">
        <w:rPr>
          <w:rFonts w:ascii="Times New Roman" w:hAnsi="Times New Roman"/>
          <w:sz w:val="24"/>
          <w:szCs w:val="28"/>
        </w:rPr>
        <w:t>о</w:t>
      </w:r>
      <w:r w:rsidRPr="005C1F1E">
        <w:rPr>
          <w:rFonts w:ascii="Times New Roman" w:hAnsi="Times New Roman"/>
          <w:sz w:val="24"/>
          <w:szCs w:val="28"/>
        </w:rPr>
        <w:t>кий уровень ИРЧП). Можно добавить и 4. Демократический общественный строй. Таких стран по количеству более всего в Европе. Это регион старого промышленного освоения, первой промышленной революции, именно здесь формировались университеты, изначально пошли по пути построения рыночных экономик, преобладающей религией является христ</w:t>
      </w:r>
      <w:r w:rsidRPr="005C1F1E">
        <w:rPr>
          <w:rFonts w:ascii="Times New Roman" w:hAnsi="Times New Roman"/>
          <w:sz w:val="24"/>
          <w:szCs w:val="28"/>
        </w:rPr>
        <w:t>и</w:t>
      </w:r>
      <w:r w:rsidRPr="005C1F1E">
        <w:rPr>
          <w:rFonts w:ascii="Times New Roman" w:hAnsi="Times New Roman"/>
          <w:sz w:val="24"/>
          <w:szCs w:val="28"/>
        </w:rPr>
        <w:t>анство.</w:t>
      </w:r>
      <w:r w:rsidR="00AC4703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="00031BC6">
        <w:rPr>
          <w:rFonts w:ascii="Times New Roman" w:hAnsi="Times New Roman"/>
          <w:sz w:val="24"/>
          <w:szCs w:val="24"/>
        </w:rPr>
        <w:t>1,5</w:t>
      </w:r>
      <w:r>
        <w:rPr>
          <w:rFonts w:ascii="Times New Roman" w:hAnsi="Times New Roman"/>
          <w:sz w:val="24"/>
          <w:szCs w:val="24"/>
        </w:rPr>
        <w:t xml:space="preserve"> балл</w:t>
      </w:r>
      <w:r w:rsidR="00031BC6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)</w:t>
      </w:r>
    </w:p>
    <w:p w:rsidR="00BB0BCC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5C1F1E">
        <w:rPr>
          <w:rFonts w:ascii="Times New Roman" w:hAnsi="Times New Roman"/>
          <w:sz w:val="24"/>
          <w:szCs w:val="28"/>
        </w:rPr>
        <w:t>Разделение труда формирует производство определенных товаров и услуг в каждой стране, а международная интеграция помогает эти товары и услуги выгодно реализовывать, т.к. одно без другого невозможно. Формы: СЭЗ, зоны свободной торговли, общий рынок, экономический союз.</w:t>
      </w:r>
      <w:r w:rsidR="00AC4703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="00031BC6">
        <w:rPr>
          <w:rFonts w:ascii="Times New Roman" w:hAnsi="Times New Roman"/>
          <w:sz w:val="24"/>
          <w:szCs w:val="24"/>
        </w:rPr>
        <w:t>1,5</w:t>
      </w:r>
      <w:r>
        <w:rPr>
          <w:rFonts w:ascii="Times New Roman" w:hAnsi="Times New Roman"/>
          <w:sz w:val="24"/>
          <w:szCs w:val="24"/>
        </w:rPr>
        <w:t xml:space="preserve"> балл</w:t>
      </w:r>
      <w:r w:rsidR="00031BC6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)</w:t>
      </w:r>
    </w:p>
    <w:p w:rsidR="00BB0BCC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5C1F1E">
        <w:rPr>
          <w:rFonts w:ascii="Times New Roman" w:eastAsia="Times New Roman" w:hAnsi="Times New Roman"/>
          <w:sz w:val="24"/>
          <w:szCs w:val="28"/>
          <w:lang w:eastAsia="ru-RU"/>
        </w:rPr>
        <w:t>СЭЗ предоставляет возможность платить лишь небольшие налоги за хозяйственную деятельность, если в нее перевести всю страну, то в ее бюджет будет слишком мало посту</w:t>
      </w:r>
      <w:r w:rsidRPr="005C1F1E">
        <w:rPr>
          <w:rFonts w:ascii="Times New Roman" w:eastAsia="Times New Roman" w:hAnsi="Times New Roman"/>
          <w:sz w:val="24"/>
          <w:szCs w:val="28"/>
          <w:lang w:eastAsia="ru-RU"/>
        </w:rPr>
        <w:t>п</w:t>
      </w:r>
      <w:r w:rsidRPr="005C1F1E">
        <w:rPr>
          <w:rFonts w:ascii="Times New Roman" w:eastAsia="Times New Roman" w:hAnsi="Times New Roman"/>
          <w:sz w:val="24"/>
          <w:szCs w:val="28"/>
          <w:lang w:eastAsia="ru-RU"/>
        </w:rPr>
        <w:t>лений.</w:t>
      </w:r>
      <w:r w:rsidR="00AC4703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="00031BC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балл)</w:t>
      </w:r>
    </w:p>
    <w:p w:rsidR="00BB0BCC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8E4724">
        <w:rPr>
          <w:rFonts w:ascii="Times New Roman" w:hAnsi="Times New Roman"/>
          <w:sz w:val="24"/>
          <w:szCs w:val="28"/>
        </w:rPr>
        <w:t>Это объемы ВВП. По объемам ВВП в мире лидируют США, Китай, Япония.</w:t>
      </w:r>
      <w:r>
        <w:rPr>
          <w:rFonts w:ascii="Times New Roman" w:hAnsi="Times New Roman"/>
          <w:sz w:val="24"/>
          <w:szCs w:val="24"/>
        </w:rPr>
        <w:t>(</w:t>
      </w:r>
      <w:r w:rsidR="00031BC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балл)</w:t>
      </w:r>
    </w:p>
    <w:p w:rsidR="00BB0BCC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8E4724">
        <w:rPr>
          <w:rFonts w:ascii="Times New Roman" w:hAnsi="Times New Roman"/>
          <w:sz w:val="24"/>
          <w:szCs w:val="28"/>
        </w:rPr>
        <w:t>Потенциальный характер это значит, что его выгоды можно использовать, а можно и не использовать. Например, при политических конфликте, как между Россией и Грузией, граница между этими государствами закрыта, и выгодность соседства не используется.</w:t>
      </w:r>
      <w:r w:rsidR="00AC4703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="00031BC6">
        <w:rPr>
          <w:rFonts w:ascii="Times New Roman" w:hAnsi="Times New Roman"/>
          <w:sz w:val="24"/>
          <w:szCs w:val="24"/>
        </w:rPr>
        <w:t>1,5</w:t>
      </w:r>
      <w:r w:rsidR="00AC47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балл</w:t>
      </w:r>
      <w:r w:rsidR="00031BC6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)</w:t>
      </w:r>
    </w:p>
    <w:p w:rsidR="00BB0BCC" w:rsidRPr="009562AD" w:rsidRDefault="00BB0BCC" w:rsidP="00BB0B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8E4724">
        <w:rPr>
          <w:rFonts w:ascii="Times New Roman" w:hAnsi="Times New Roman"/>
          <w:sz w:val="24"/>
          <w:szCs w:val="28"/>
        </w:rPr>
        <w:t>а) наличие природных ресурсов, б) ЭГП территории; в) численность и характер ра</w:t>
      </w:r>
      <w:r w:rsidRPr="008E4724">
        <w:rPr>
          <w:rFonts w:ascii="Times New Roman" w:hAnsi="Times New Roman"/>
          <w:sz w:val="24"/>
          <w:szCs w:val="28"/>
        </w:rPr>
        <w:t>с</w:t>
      </w:r>
      <w:r w:rsidRPr="008E4724">
        <w:rPr>
          <w:rFonts w:ascii="Times New Roman" w:hAnsi="Times New Roman"/>
          <w:sz w:val="24"/>
          <w:szCs w:val="28"/>
        </w:rPr>
        <w:t>селения населения. Можно и - г) участие в географическом разделении труда. Не обязател</w:t>
      </w:r>
      <w:r w:rsidRPr="008E4724">
        <w:rPr>
          <w:rFonts w:ascii="Times New Roman" w:hAnsi="Times New Roman"/>
          <w:sz w:val="24"/>
          <w:szCs w:val="28"/>
        </w:rPr>
        <w:t>ь</w:t>
      </w:r>
      <w:r w:rsidRPr="008E4724">
        <w:rPr>
          <w:rFonts w:ascii="Times New Roman" w:hAnsi="Times New Roman"/>
          <w:sz w:val="24"/>
          <w:szCs w:val="28"/>
        </w:rPr>
        <w:t>но, должны быть условия, при которых внутри страны формируются различия в специализ</w:t>
      </w:r>
      <w:r w:rsidRPr="008E4724">
        <w:rPr>
          <w:rFonts w:ascii="Times New Roman" w:hAnsi="Times New Roman"/>
          <w:sz w:val="24"/>
          <w:szCs w:val="28"/>
        </w:rPr>
        <w:t>а</w:t>
      </w:r>
      <w:r w:rsidRPr="008E4724">
        <w:rPr>
          <w:rFonts w:ascii="Times New Roman" w:hAnsi="Times New Roman"/>
          <w:sz w:val="24"/>
          <w:szCs w:val="28"/>
        </w:rPr>
        <w:t>ции хозяйства.</w:t>
      </w:r>
      <w:r w:rsidR="00AC4703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="00031BC6">
        <w:rPr>
          <w:rFonts w:ascii="Times New Roman" w:hAnsi="Times New Roman"/>
          <w:sz w:val="24"/>
          <w:szCs w:val="24"/>
        </w:rPr>
        <w:t>1,5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баллов)</w:t>
      </w:r>
    </w:p>
    <w:p w:rsidR="00193351" w:rsidRDefault="00193351"/>
    <w:sectPr w:rsidR="00193351" w:rsidSect="00001C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C74" w:rsidRDefault="00E26C74">
      <w:pPr>
        <w:spacing w:after="0" w:line="240" w:lineRule="auto"/>
      </w:pPr>
      <w:r>
        <w:separator/>
      </w:r>
    </w:p>
  </w:endnote>
  <w:endnote w:type="continuationSeparator" w:id="1">
    <w:p w:rsidR="00E26C74" w:rsidRDefault="00E26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C74" w:rsidRDefault="00E26C74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C74" w:rsidRDefault="00E26C74" w:rsidP="00E360B0">
    <w:pPr>
      <w:pStyle w:val="aa"/>
      <w:pBdr>
        <w:top w:val="thinThickSmallGap" w:sz="24" w:space="1" w:color="622423"/>
      </w:pBdr>
      <w:tabs>
        <w:tab w:val="clear" w:pos="4677"/>
      </w:tabs>
      <w:spacing w:line="240" w:lineRule="auto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C74" w:rsidRDefault="00E26C7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C74" w:rsidRDefault="00E26C74">
      <w:pPr>
        <w:spacing w:after="0" w:line="240" w:lineRule="auto"/>
      </w:pPr>
      <w:r>
        <w:separator/>
      </w:r>
    </w:p>
  </w:footnote>
  <w:footnote w:type="continuationSeparator" w:id="1">
    <w:p w:rsidR="00E26C74" w:rsidRDefault="00E26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C74" w:rsidRDefault="00E26C74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C74" w:rsidRDefault="00E26C74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C74" w:rsidRDefault="00E26C7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13E09"/>
    <w:multiLevelType w:val="hybridMultilevel"/>
    <w:tmpl w:val="BBB83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96450"/>
    <w:multiLevelType w:val="hybridMultilevel"/>
    <w:tmpl w:val="286E5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13144C"/>
    <w:multiLevelType w:val="hybridMultilevel"/>
    <w:tmpl w:val="52FC126A"/>
    <w:lvl w:ilvl="0" w:tplc="27566C04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E670379"/>
    <w:multiLevelType w:val="hybridMultilevel"/>
    <w:tmpl w:val="935E1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FD601D"/>
    <w:multiLevelType w:val="hybridMultilevel"/>
    <w:tmpl w:val="AC3AD284"/>
    <w:lvl w:ilvl="0" w:tplc="1604E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5">
    <w:nsid w:val="25091348"/>
    <w:multiLevelType w:val="hybridMultilevel"/>
    <w:tmpl w:val="F7A2CE84"/>
    <w:lvl w:ilvl="0" w:tplc="C8EC91B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85C69EF"/>
    <w:multiLevelType w:val="hybridMultilevel"/>
    <w:tmpl w:val="5E881924"/>
    <w:lvl w:ilvl="0" w:tplc="3CFAA550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ACB4BCB"/>
    <w:multiLevelType w:val="hybridMultilevel"/>
    <w:tmpl w:val="D5743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261EE7"/>
    <w:multiLevelType w:val="hybridMultilevel"/>
    <w:tmpl w:val="613222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D211C6"/>
    <w:multiLevelType w:val="hybridMultilevel"/>
    <w:tmpl w:val="88D01330"/>
    <w:lvl w:ilvl="0" w:tplc="C83404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B6765C8"/>
    <w:multiLevelType w:val="hybridMultilevel"/>
    <w:tmpl w:val="DB6A2B9C"/>
    <w:lvl w:ilvl="0" w:tplc="AD2022F0">
      <w:start w:val="1"/>
      <w:numFmt w:val="decimal"/>
      <w:lvlText w:val="%1."/>
      <w:lvlJc w:val="left"/>
      <w:pPr>
        <w:ind w:left="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1">
    <w:nsid w:val="4C337716"/>
    <w:multiLevelType w:val="hybridMultilevel"/>
    <w:tmpl w:val="6AE06E10"/>
    <w:lvl w:ilvl="0" w:tplc="8A38F2C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7F63F78"/>
    <w:multiLevelType w:val="hybridMultilevel"/>
    <w:tmpl w:val="57E2C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F53BF1"/>
    <w:multiLevelType w:val="hybridMultilevel"/>
    <w:tmpl w:val="C2B63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AE14CE"/>
    <w:multiLevelType w:val="hybridMultilevel"/>
    <w:tmpl w:val="CE120486"/>
    <w:lvl w:ilvl="0" w:tplc="2F0676E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969275D"/>
    <w:multiLevelType w:val="hybridMultilevel"/>
    <w:tmpl w:val="A78E7F0E"/>
    <w:lvl w:ilvl="0" w:tplc="038673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C674D12"/>
    <w:multiLevelType w:val="multilevel"/>
    <w:tmpl w:val="A0C05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FE83D2A"/>
    <w:multiLevelType w:val="hybridMultilevel"/>
    <w:tmpl w:val="5A54D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5"/>
  </w:num>
  <w:num w:numId="3">
    <w:abstractNumId w:val="12"/>
  </w:num>
  <w:num w:numId="4">
    <w:abstractNumId w:val="3"/>
  </w:num>
  <w:num w:numId="5">
    <w:abstractNumId w:val="11"/>
  </w:num>
  <w:num w:numId="6">
    <w:abstractNumId w:val="0"/>
  </w:num>
  <w:num w:numId="7">
    <w:abstractNumId w:val="7"/>
  </w:num>
  <w:num w:numId="8">
    <w:abstractNumId w:val="13"/>
  </w:num>
  <w:num w:numId="9">
    <w:abstractNumId w:val="8"/>
  </w:num>
  <w:num w:numId="10">
    <w:abstractNumId w:val="15"/>
  </w:num>
  <w:num w:numId="11">
    <w:abstractNumId w:val="4"/>
  </w:num>
  <w:num w:numId="12">
    <w:abstractNumId w:val="6"/>
  </w:num>
  <w:num w:numId="13">
    <w:abstractNumId w:val="10"/>
  </w:num>
  <w:num w:numId="14">
    <w:abstractNumId w:val="1"/>
  </w:num>
  <w:num w:numId="15">
    <w:abstractNumId w:val="17"/>
  </w:num>
  <w:num w:numId="16">
    <w:abstractNumId w:val="2"/>
  </w:num>
  <w:num w:numId="17">
    <w:abstractNumId w:val="9"/>
  </w:num>
  <w:num w:numId="18">
    <w:abstractNumId w:val="2"/>
    <w:lvlOverride w:ilvl="0">
      <w:lvl w:ilvl="0" w:tplc="27566C04">
        <w:start w:val="1"/>
        <w:numFmt w:val="decimal"/>
        <w:suff w:val="nothing"/>
        <w:lvlText w:val="%1."/>
        <w:lvlJc w:val="left"/>
        <w:pPr>
          <w:ind w:left="0" w:firstLine="0"/>
        </w:pPr>
        <w:rPr>
          <w:rFonts w:hint="default"/>
          <w:sz w:val="28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0BCC"/>
    <w:rsid w:val="00001C5D"/>
    <w:rsid w:val="00031BC6"/>
    <w:rsid w:val="000D68C3"/>
    <w:rsid w:val="00150E06"/>
    <w:rsid w:val="00175038"/>
    <w:rsid w:val="00193351"/>
    <w:rsid w:val="001A3F4F"/>
    <w:rsid w:val="002A384B"/>
    <w:rsid w:val="00361A9B"/>
    <w:rsid w:val="00395BF7"/>
    <w:rsid w:val="003C26AB"/>
    <w:rsid w:val="003C497C"/>
    <w:rsid w:val="003E040C"/>
    <w:rsid w:val="0040486A"/>
    <w:rsid w:val="00417806"/>
    <w:rsid w:val="0042253B"/>
    <w:rsid w:val="006E6DA3"/>
    <w:rsid w:val="00724852"/>
    <w:rsid w:val="00745DE2"/>
    <w:rsid w:val="007E0C10"/>
    <w:rsid w:val="008C7B92"/>
    <w:rsid w:val="00AC4703"/>
    <w:rsid w:val="00B70F0A"/>
    <w:rsid w:val="00BB0BCC"/>
    <w:rsid w:val="00CD0BCE"/>
    <w:rsid w:val="00DB5745"/>
    <w:rsid w:val="00DE7CEC"/>
    <w:rsid w:val="00E0384A"/>
    <w:rsid w:val="00E15F9C"/>
    <w:rsid w:val="00E26C74"/>
    <w:rsid w:val="00E360B0"/>
    <w:rsid w:val="00FF19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BC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0B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semiHidden/>
    <w:unhideWhenUsed/>
    <w:rsid w:val="00BB0BCC"/>
    <w:rPr>
      <w:color w:val="0000FF"/>
      <w:u w:val="single"/>
    </w:rPr>
  </w:style>
  <w:style w:type="character" w:styleId="a5">
    <w:name w:val="Strong"/>
    <w:uiPriority w:val="22"/>
    <w:qFormat/>
    <w:rsid w:val="00BB0BCC"/>
    <w:rPr>
      <w:b/>
      <w:bCs/>
    </w:rPr>
  </w:style>
  <w:style w:type="table" w:styleId="a6">
    <w:name w:val="Table Grid"/>
    <w:basedOn w:val="a1"/>
    <w:uiPriority w:val="59"/>
    <w:rsid w:val="00BB0BC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BB0BCC"/>
  </w:style>
  <w:style w:type="character" w:customStyle="1" w:styleId="grame">
    <w:name w:val="grame"/>
    <w:basedOn w:val="a0"/>
    <w:rsid w:val="00BB0BCC"/>
  </w:style>
  <w:style w:type="paragraph" w:styleId="a7">
    <w:name w:val="List Paragraph"/>
    <w:basedOn w:val="a"/>
    <w:uiPriority w:val="34"/>
    <w:qFormat/>
    <w:rsid w:val="00BB0BC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B0B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B0BCC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BB0B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B0BCC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BB0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B0BC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BC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0B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semiHidden/>
    <w:unhideWhenUsed/>
    <w:rsid w:val="00BB0BCC"/>
    <w:rPr>
      <w:color w:val="0000FF"/>
      <w:u w:val="single"/>
    </w:rPr>
  </w:style>
  <w:style w:type="character" w:styleId="a5">
    <w:name w:val="Strong"/>
    <w:uiPriority w:val="22"/>
    <w:qFormat/>
    <w:rsid w:val="00BB0BCC"/>
    <w:rPr>
      <w:b/>
      <w:bCs/>
    </w:rPr>
  </w:style>
  <w:style w:type="table" w:styleId="a6">
    <w:name w:val="Table Grid"/>
    <w:basedOn w:val="a1"/>
    <w:uiPriority w:val="59"/>
    <w:rsid w:val="00BB0BC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BB0BCC"/>
  </w:style>
  <w:style w:type="character" w:customStyle="1" w:styleId="grame">
    <w:name w:val="grame"/>
    <w:basedOn w:val="a0"/>
    <w:rsid w:val="00BB0BCC"/>
  </w:style>
  <w:style w:type="paragraph" w:styleId="a7">
    <w:name w:val="List Paragraph"/>
    <w:basedOn w:val="a"/>
    <w:uiPriority w:val="34"/>
    <w:qFormat/>
    <w:rsid w:val="00BB0BC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B0B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B0BCC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BB0B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B0BCC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BB0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B0BC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5CC58-25E0-4382-8117-D1F0A5754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1579</Words>
  <Characters>9003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</dc:creator>
  <cp:lastModifiedBy>Alexxx</cp:lastModifiedBy>
  <cp:revision>13</cp:revision>
  <dcterms:created xsi:type="dcterms:W3CDTF">2012-12-11T10:57:00Z</dcterms:created>
  <dcterms:modified xsi:type="dcterms:W3CDTF">2012-12-13T21:06:00Z</dcterms:modified>
</cp:coreProperties>
</file>